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6A6" w:rsidRDefault="00CD6964">
      <w:pPr>
        <w:pStyle w:val="a5"/>
        <w:framePr w:wrap="none" w:vAnchor="page" w:hAnchor="page" w:x="5873" w:y="821"/>
        <w:shd w:val="clear" w:color="auto" w:fill="auto"/>
        <w:spacing w:line="220" w:lineRule="exact"/>
      </w:pPr>
      <w:r>
        <w:t>16</w:t>
      </w:r>
    </w:p>
    <w:p w:rsidR="003A26A6" w:rsidRDefault="00CD6964">
      <w:pPr>
        <w:pStyle w:val="10"/>
        <w:framePr w:w="9418" w:h="977" w:hRule="exact" w:wrap="none" w:vAnchor="page" w:hAnchor="page" w:x="1256" w:y="1476"/>
        <w:shd w:val="clear" w:color="auto" w:fill="auto"/>
        <w:spacing w:after="31" w:line="220" w:lineRule="exact"/>
        <w:ind w:right="20"/>
      </w:pPr>
      <w:bookmarkStart w:id="0" w:name="bookmark0"/>
      <w:r>
        <w:t>4. ОБЩАЯ ХАРАКТЕРИСТИКА ПРЕДПРИЯТИЙ</w:t>
      </w:r>
      <w:bookmarkEnd w:id="0"/>
    </w:p>
    <w:p w:rsidR="003A26A6" w:rsidRDefault="00CD6964">
      <w:pPr>
        <w:pStyle w:val="10"/>
        <w:framePr w:w="9418" w:h="977" w:hRule="exact" w:wrap="none" w:vAnchor="page" w:hAnchor="page" w:x="1256" w:y="1476"/>
        <w:shd w:val="clear" w:color="auto" w:fill="auto"/>
        <w:spacing w:after="0" w:line="302" w:lineRule="exact"/>
        <w:ind w:right="20"/>
      </w:pPr>
      <w:bookmarkStart w:id="1" w:name="bookmark1"/>
      <w:r>
        <w:t>РАСПРЕДЕЛЕНИЕ ХОЗЯЙСТВУЮЩИХ СУБЪЕКТОВ</w:t>
      </w:r>
      <w:r>
        <w:br/>
        <w:t xml:space="preserve">ПО ВИДАМ ЭКОНОМИЧЕСКОЙ ДЕЯТЕЛЬНОСТИ, </w:t>
      </w:r>
      <w:proofErr w:type="gramStart"/>
      <w:r>
        <w:t>УЧТЁННЫХ В</w:t>
      </w:r>
      <w:proofErr w:type="gramEnd"/>
      <w:r>
        <w:t xml:space="preserve"> СТАТРЕГИСТРЕ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1435"/>
        <w:gridCol w:w="1867"/>
        <w:gridCol w:w="1339"/>
        <w:gridCol w:w="1925"/>
      </w:tblGrid>
      <w:tr w:rsidR="003A26A6">
        <w:trPr>
          <w:trHeight w:hRule="exact" w:val="331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center"/>
            </w:pPr>
            <w:r>
              <w:rPr>
                <w:rStyle w:val="2Calibri85pt"/>
              </w:rPr>
              <w:t xml:space="preserve">на 1 </w:t>
            </w:r>
            <w:r w:rsidR="005807C5">
              <w:rPr>
                <w:rStyle w:val="2Calibri85pt"/>
              </w:rPr>
              <w:t>января</w:t>
            </w:r>
            <w:r>
              <w:rPr>
                <w:rStyle w:val="2Calibri85pt"/>
              </w:rPr>
              <w:t xml:space="preserve"> 202</w:t>
            </w:r>
            <w:r w:rsidR="0074314B">
              <w:rPr>
                <w:rStyle w:val="2Calibri85pt"/>
              </w:rPr>
              <w:t>3</w:t>
            </w:r>
            <w:r>
              <w:rPr>
                <w:rStyle w:val="2Calibri85pt"/>
              </w:rPr>
              <w:t xml:space="preserve"> года, единиц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center"/>
            </w:pPr>
            <w:r>
              <w:rPr>
                <w:rStyle w:val="2Calibri85pt"/>
              </w:rPr>
              <w:t xml:space="preserve">на 1 </w:t>
            </w:r>
            <w:r w:rsidR="005807C5">
              <w:rPr>
                <w:rStyle w:val="2Calibri85pt"/>
              </w:rPr>
              <w:t xml:space="preserve">января </w:t>
            </w:r>
            <w:r>
              <w:rPr>
                <w:rStyle w:val="2Calibri85pt"/>
              </w:rPr>
              <w:t xml:space="preserve"> 202</w:t>
            </w:r>
            <w:r w:rsidR="0074314B">
              <w:rPr>
                <w:rStyle w:val="2Calibri85pt"/>
              </w:rPr>
              <w:t>4</w:t>
            </w:r>
            <w:bookmarkStart w:id="2" w:name="_GoBack"/>
            <w:bookmarkEnd w:id="2"/>
            <w:r>
              <w:rPr>
                <w:rStyle w:val="2Calibri85pt"/>
              </w:rPr>
              <w:t xml:space="preserve"> года, единиц</w:t>
            </w:r>
          </w:p>
        </w:tc>
      </w:tr>
      <w:tr w:rsidR="003A26A6">
        <w:trPr>
          <w:trHeight w:hRule="exact" w:val="792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  <w:ind w:left="380" w:hanging="380"/>
            </w:pPr>
            <w:r>
              <w:rPr>
                <w:rStyle w:val="2Calibri85pt"/>
              </w:rPr>
              <w:t>юридических лиц (включая филиалы)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59" w:lineRule="exact"/>
              <w:jc w:val="center"/>
            </w:pPr>
            <w:r>
              <w:rPr>
                <w:rStyle w:val="2Calibri85pt"/>
              </w:rPr>
              <w:t>деятельность граждан (физических лиц)</w:t>
            </w:r>
            <w:r>
              <w:rPr>
                <w:rStyle w:val="2Calibri85pt"/>
                <w:vertAlign w:val="superscript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  <w:jc w:val="center"/>
            </w:pPr>
            <w:r>
              <w:rPr>
                <w:rStyle w:val="2Calibri85pt"/>
              </w:rPr>
              <w:t>юридических лиц (включая филиалы)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59" w:lineRule="exact"/>
              <w:jc w:val="center"/>
            </w:pPr>
            <w:r>
              <w:rPr>
                <w:rStyle w:val="2Calibri85pt"/>
              </w:rPr>
              <w:t>деятельность граждан (физических лиц)</w:t>
            </w:r>
            <w:r>
              <w:rPr>
                <w:rStyle w:val="2Calibri85pt"/>
                <w:vertAlign w:val="superscript"/>
              </w:rPr>
              <w:t>11</w:t>
            </w:r>
          </w:p>
        </w:tc>
      </w:tr>
      <w:tr w:rsidR="003A26A6">
        <w:trPr>
          <w:trHeight w:hRule="exact" w:val="23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</w:pPr>
            <w:r>
              <w:rPr>
                <w:rStyle w:val="2Calibri85pt0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12</w:t>
            </w:r>
          </w:p>
        </w:tc>
      </w:tr>
      <w:tr w:rsidR="003A26A6">
        <w:trPr>
          <w:trHeight w:hRule="exact" w:val="67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30" w:lineRule="exact"/>
            </w:pPr>
            <w:r>
              <w:rPr>
                <w:rStyle w:val="2Calibri85pt"/>
              </w:rPr>
              <w:t>сельское, лесное хозяйство, охота, рыболовство и рыбоводство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5</w:t>
            </w:r>
          </w:p>
        </w:tc>
      </w:tr>
      <w:tr w:rsidR="003A26A6">
        <w:trPr>
          <w:trHeight w:hRule="exact" w:val="221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</w:pPr>
            <w:r>
              <w:rPr>
                <w:rStyle w:val="2Calibri85pt"/>
              </w:rPr>
              <w:t>обрабатывающие производства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</w:tr>
      <w:tr w:rsidR="003A26A6">
        <w:trPr>
          <w:trHeight w:hRule="exact" w:val="67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</w:pPr>
            <w:r>
              <w:rPr>
                <w:rStyle w:val="2Calibri85pt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</w:tr>
      <w:tr w:rsidR="003A26A6">
        <w:trPr>
          <w:trHeight w:hRule="exact" w:val="93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30" w:lineRule="exact"/>
            </w:pPr>
            <w:r>
              <w:rPr>
                <w:rStyle w:val="2Calibri85pt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</w:tr>
      <w:tr w:rsidR="003A26A6">
        <w:trPr>
          <w:trHeight w:hRule="exact" w:val="23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</w:pPr>
            <w:r>
              <w:rPr>
                <w:rStyle w:val="2Calibri85pt"/>
              </w:rPr>
              <w:t>строительство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</w:tr>
      <w:tr w:rsidR="003A26A6">
        <w:trPr>
          <w:trHeight w:hRule="exact" w:val="66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</w:pPr>
            <w:r>
              <w:rPr>
                <w:rStyle w:val="2Calibri85pt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4</w:t>
            </w:r>
          </w:p>
        </w:tc>
      </w:tr>
      <w:tr w:rsidR="003A26A6">
        <w:trPr>
          <w:trHeight w:hRule="exact" w:val="23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</w:pPr>
            <w:r>
              <w:rPr>
                <w:rStyle w:val="2Calibri85pt"/>
              </w:rPr>
              <w:t>транспортировка и хранение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</w:tr>
      <w:tr w:rsidR="003A26A6">
        <w:trPr>
          <w:trHeight w:hRule="exact" w:val="667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</w:pPr>
            <w:r>
              <w:rPr>
                <w:rStyle w:val="2Calibri85pt"/>
              </w:rPr>
              <w:t>деятельность гостиниц и предприятий общественного питания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</w:tr>
      <w:tr w:rsidR="003A26A6">
        <w:trPr>
          <w:trHeight w:hRule="exact" w:val="44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</w:pPr>
            <w:r>
              <w:rPr>
                <w:rStyle w:val="2Calibri85pt"/>
              </w:rPr>
              <w:t>деятельность в области информации и связи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</w:tr>
      <w:tr w:rsidR="003A26A6">
        <w:trPr>
          <w:trHeight w:hRule="exact" w:val="44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30" w:lineRule="exact"/>
            </w:pPr>
            <w:r>
              <w:rPr>
                <w:rStyle w:val="2Calibri85pt"/>
              </w:rPr>
              <w:t>деятельность по операциям с недвижимым имуществом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</w:tr>
      <w:tr w:rsidR="003A26A6">
        <w:trPr>
          <w:trHeight w:hRule="exact" w:val="44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</w:pPr>
            <w:r>
              <w:rPr>
                <w:rStyle w:val="2Calibri85pt"/>
              </w:rPr>
              <w:t>деятельность профессиональная, научная и техническая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</w:tr>
      <w:tr w:rsidR="003A26A6">
        <w:trPr>
          <w:trHeight w:hRule="exact" w:val="70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</w:pPr>
            <w:r>
              <w:rPr>
                <w:rStyle w:val="2Calibri85pt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</w:tr>
      <w:tr w:rsidR="003A26A6">
        <w:trPr>
          <w:trHeight w:hRule="exact" w:val="701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30" w:lineRule="exact"/>
            </w:pPr>
            <w:r>
              <w:rPr>
                <w:rStyle w:val="2Calibri85pt"/>
              </w:rPr>
              <w:t>государственные управление и обеспечение военной безопасности; социальное обеспечение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</w:tr>
      <w:tr w:rsidR="003A26A6">
        <w:trPr>
          <w:trHeight w:hRule="exact" w:val="24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</w:pPr>
            <w:r>
              <w:rPr>
                <w:rStyle w:val="2Calibri85pt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</w:tr>
      <w:tr w:rsidR="003A26A6">
        <w:trPr>
          <w:trHeight w:hRule="exact" w:val="667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</w:pPr>
            <w:r>
              <w:rPr>
                <w:rStyle w:val="2Calibri85pt"/>
              </w:rPr>
              <w:t>деятельность в области здравоохранения и социальных услуг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</w:tr>
      <w:tr w:rsidR="003A26A6">
        <w:trPr>
          <w:trHeight w:hRule="exact" w:val="667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</w:pPr>
            <w:r>
              <w:rPr>
                <w:rStyle w:val="2Calibri85pt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</w:tr>
      <w:tr w:rsidR="003A26A6">
        <w:trPr>
          <w:trHeight w:hRule="exact" w:val="283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</w:pPr>
            <w:r>
              <w:rPr>
                <w:rStyle w:val="2Calibri85pt"/>
              </w:rPr>
              <w:t>предоставление прочих видов услуг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3</w:t>
            </w:r>
          </w:p>
        </w:tc>
      </w:tr>
    </w:tbl>
    <w:p w:rsidR="003A26A6" w:rsidRDefault="00CD6964">
      <w:pPr>
        <w:pStyle w:val="a7"/>
        <w:framePr w:wrap="none" w:vAnchor="page" w:hAnchor="page" w:x="1275" w:y="12886"/>
        <w:shd w:val="clear" w:color="auto" w:fill="auto"/>
        <w:spacing w:line="170" w:lineRule="exact"/>
      </w:pPr>
      <w:r>
        <w:rPr>
          <w:vertAlign w:val="superscript"/>
        </w:rPr>
        <w:t>11</w:t>
      </w:r>
      <w:r>
        <w:t xml:space="preserve"> Включая глав крестьянских (фермерских) хозяйств; индивидуальных предпринимателей.</w:t>
      </w:r>
    </w:p>
    <w:p w:rsidR="003A26A6" w:rsidRDefault="003A26A6">
      <w:pPr>
        <w:rPr>
          <w:sz w:val="2"/>
          <w:szCs w:val="2"/>
        </w:rPr>
      </w:pPr>
    </w:p>
    <w:sectPr w:rsidR="003A26A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731" w:rsidRDefault="00C83731">
      <w:r>
        <w:separator/>
      </w:r>
    </w:p>
  </w:endnote>
  <w:endnote w:type="continuationSeparator" w:id="0">
    <w:p w:rsidR="00C83731" w:rsidRDefault="00C8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731" w:rsidRDefault="00C83731"/>
  </w:footnote>
  <w:footnote w:type="continuationSeparator" w:id="0">
    <w:p w:rsidR="00C83731" w:rsidRDefault="00C837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A6"/>
    <w:rsid w:val="00076294"/>
    <w:rsid w:val="003A26A6"/>
    <w:rsid w:val="00531CE9"/>
    <w:rsid w:val="005807C5"/>
    <w:rsid w:val="0074314B"/>
    <w:rsid w:val="008D1ADF"/>
    <w:rsid w:val="009102E6"/>
    <w:rsid w:val="00C550E7"/>
    <w:rsid w:val="00C83731"/>
    <w:rsid w:val="00CD6964"/>
    <w:rsid w:val="00E9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C1EF"/>
  <w15:docId w15:val="{2C9FF38F-D4D0-44AC-871F-54AC582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alibri85pt">
    <w:name w:val="Основной текст (2) + Calibri;8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libri85pt0">
    <w:name w:val="Основной текст (2) + Calibri;8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2024-05-13T10:52:00Z</dcterms:created>
  <dcterms:modified xsi:type="dcterms:W3CDTF">2024-05-13T10:52:00Z</dcterms:modified>
</cp:coreProperties>
</file>