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D3B00" w14:textId="77777777" w:rsidR="004C6160" w:rsidRDefault="004C6160" w:rsidP="004C6160">
      <w:pPr>
        <w:rPr>
          <w:rFonts w:ascii="PT Astra Serif" w:hAnsi="PT Astra Serif"/>
          <w:b/>
          <w:sz w:val="28"/>
          <w:szCs w:val="28"/>
        </w:rPr>
      </w:pPr>
    </w:p>
    <w:p w14:paraId="197D2447" w14:textId="77777777" w:rsidR="000D4D64" w:rsidRPr="000B0F8C" w:rsidRDefault="000D4D64" w:rsidP="000D4D64">
      <w:pPr>
        <w:jc w:val="center"/>
        <w:rPr>
          <w:rFonts w:ascii="PT Astra Serif" w:hAnsi="PT Astra Serif"/>
          <w:b/>
          <w:sz w:val="28"/>
          <w:szCs w:val="28"/>
        </w:rPr>
      </w:pPr>
      <w:r w:rsidRPr="000B0F8C">
        <w:rPr>
          <w:rFonts w:ascii="PT Astra Serif" w:hAnsi="PT Astra Serif"/>
          <w:b/>
          <w:sz w:val="28"/>
          <w:szCs w:val="28"/>
        </w:rPr>
        <w:t>Российская Федерация</w:t>
      </w:r>
    </w:p>
    <w:p w14:paraId="70E570E3" w14:textId="77777777" w:rsidR="000D4D64" w:rsidRPr="000B0F8C" w:rsidRDefault="000D4D64" w:rsidP="000D4D64">
      <w:pPr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b/>
          <w:sz w:val="28"/>
          <w:szCs w:val="28"/>
        </w:rPr>
        <w:t xml:space="preserve">                          Совет депутатов муниципального образования</w:t>
      </w:r>
    </w:p>
    <w:p w14:paraId="2D289E0A" w14:textId="77777777" w:rsidR="000D4D64" w:rsidRPr="000B0F8C" w:rsidRDefault="000D4D64" w:rsidP="000D4D64">
      <w:pPr>
        <w:jc w:val="center"/>
        <w:rPr>
          <w:rFonts w:ascii="PT Astra Serif" w:hAnsi="PT Astra Serif"/>
          <w:b/>
          <w:sz w:val="28"/>
          <w:szCs w:val="28"/>
        </w:rPr>
      </w:pPr>
      <w:r w:rsidRPr="000B0F8C">
        <w:rPr>
          <w:rFonts w:ascii="PT Astra Serif" w:hAnsi="PT Astra Serif"/>
          <w:b/>
          <w:sz w:val="28"/>
          <w:szCs w:val="28"/>
        </w:rPr>
        <w:t>Дмитриевское сельское поселение</w:t>
      </w:r>
    </w:p>
    <w:p w14:paraId="0A43BCEE" w14:textId="77777777" w:rsidR="000D4D64" w:rsidRPr="000B0F8C" w:rsidRDefault="000D4D64" w:rsidP="000D4D64">
      <w:pPr>
        <w:jc w:val="center"/>
        <w:rPr>
          <w:rFonts w:ascii="PT Astra Serif" w:hAnsi="PT Astra Serif"/>
          <w:b/>
          <w:sz w:val="28"/>
          <w:szCs w:val="28"/>
        </w:rPr>
      </w:pPr>
      <w:r w:rsidRPr="000B0F8C">
        <w:rPr>
          <w:rFonts w:ascii="PT Astra Serif" w:hAnsi="PT Astra Serif"/>
          <w:b/>
          <w:sz w:val="28"/>
          <w:szCs w:val="28"/>
        </w:rPr>
        <w:t>Радищевского района Ульяновской области</w:t>
      </w:r>
    </w:p>
    <w:p w14:paraId="63B39B06" w14:textId="77777777" w:rsidR="000D4D64" w:rsidRPr="000B0F8C" w:rsidRDefault="000D4D64" w:rsidP="000D4D64">
      <w:pPr>
        <w:rPr>
          <w:rFonts w:ascii="PT Astra Serif" w:hAnsi="PT Astra Serif"/>
          <w:b/>
          <w:sz w:val="28"/>
          <w:szCs w:val="28"/>
        </w:rPr>
      </w:pPr>
    </w:p>
    <w:p w14:paraId="7C4F2798" w14:textId="77777777" w:rsidR="000D4D64" w:rsidRPr="000B0F8C" w:rsidRDefault="000D4D64" w:rsidP="000D4D64">
      <w:pPr>
        <w:rPr>
          <w:rFonts w:ascii="PT Astra Serif" w:hAnsi="PT Astra Serif"/>
          <w:b/>
          <w:sz w:val="28"/>
          <w:szCs w:val="28"/>
        </w:rPr>
      </w:pPr>
      <w:r w:rsidRPr="000B0F8C">
        <w:rPr>
          <w:rFonts w:ascii="PT Astra Serif" w:hAnsi="PT Astra Serif"/>
          <w:b/>
          <w:sz w:val="28"/>
          <w:szCs w:val="28"/>
        </w:rPr>
        <w:t xml:space="preserve">                                                         Р Е Ш Е Н И Е</w:t>
      </w:r>
    </w:p>
    <w:p w14:paraId="03AEDA13" w14:textId="77777777" w:rsidR="00001122" w:rsidRPr="000B0F8C" w:rsidRDefault="00001122" w:rsidP="000D4D64">
      <w:pPr>
        <w:rPr>
          <w:rFonts w:ascii="PT Astra Serif" w:hAnsi="PT Astra Serif"/>
          <w:sz w:val="28"/>
          <w:szCs w:val="28"/>
        </w:rPr>
      </w:pPr>
    </w:p>
    <w:p w14:paraId="65F0B516" w14:textId="52FDD93E" w:rsidR="000D4D64" w:rsidRPr="000B0F8C" w:rsidRDefault="00C6035E" w:rsidP="000D4D6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30 </w:t>
      </w:r>
      <w:proofErr w:type="gramStart"/>
      <w:r>
        <w:rPr>
          <w:rFonts w:ascii="PT Astra Serif" w:hAnsi="PT Astra Serif"/>
          <w:sz w:val="28"/>
          <w:szCs w:val="28"/>
        </w:rPr>
        <w:t xml:space="preserve">мая </w:t>
      </w:r>
      <w:r w:rsidR="00F661DF" w:rsidRPr="000B0F8C">
        <w:rPr>
          <w:rFonts w:ascii="PT Astra Serif" w:hAnsi="PT Astra Serif"/>
          <w:sz w:val="28"/>
          <w:szCs w:val="28"/>
        </w:rPr>
        <w:t xml:space="preserve"> </w:t>
      </w:r>
      <w:r w:rsidR="003B604D">
        <w:rPr>
          <w:rFonts w:ascii="PT Astra Serif" w:hAnsi="PT Astra Serif"/>
          <w:sz w:val="28"/>
          <w:szCs w:val="28"/>
        </w:rPr>
        <w:t>202</w:t>
      </w:r>
      <w:r w:rsidR="004C510E">
        <w:rPr>
          <w:rFonts w:ascii="PT Astra Serif" w:hAnsi="PT Astra Serif"/>
          <w:sz w:val="28"/>
          <w:szCs w:val="28"/>
        </w:rPr>
        <w:t>4</w:t>
      </w:r>
      <w:proofErr w:type="gramEnd"/>
      <w:r w:rsidR="004025AC" w:rsidRPr="000B0F8C">
        <w:rPr>
          <w:rFonts w:ascii="PT Astra Serif" w:hAnsi="PT Astra Serif"/>
          <w:sz w:val="28"/>
          <w:szCs w:val="28"/>
        </w:rPr>
        <w:t xml:space="preserve"> года</w:t>
      </w:r>
      <w:r w:rsidR="0043288C" w:rsidRPr="000B0F8C"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="004C6160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11/50</w:t>
      </w:r>
    </w:p>
    <w:p w14:paraId="5E5FF0F2" w14:textId="77777777" w:rsidR="000D4D64" w:rsidRPr="000B0F8C" w:rsidRDefault="0043288C" w:rsidP="000D4D64">
      <w:pPr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3B604D">
        <w:rPr>
          <w:rFonts w:ascii="PT Astra Serif" w:hAnsi="PT Astra Serif"/>
          <w:sz w:val="28"/>
          <w:szCs w:val="28"/>
        </w:rPr>
        <w:t xml:space="preserve">          </w:t>
      </w:r>
      <w:r w:rsidRPr="000B0F8C">
        <w:rPr>
          <w:rFonts w:ascii="PT Astra Serif" w:hAnsi="PT Astra Serif"/>
          <w:sz w:val="28"/>
          <w:szCs w:val="28"/>
        </w:rPr>
        <w:t xml:space="preserve">  </w:t>
      </w:r>
      <w:r w:rsidR="000D4D64" w:rsidRPr="000B0F8C">
        <w:rPr>
          <w:rFonts w:ascii="PT Astra Serif" w:hAnsi="PT Astra Serif"/>
          <w:sz w:val="28"/>
          <w:szCs w:val="28"/>
        </w:rPr>
        <w:t>с. Дмитриевка</w:t>
      </w:r>
    </w:p>
    <w:p w14:paraId="21AB5998" w14:textId="77777777" w:rsidR="000D4D64" w:rsidRPr="000B0F8C" w:rsidRDefault="000D4D64" w:rsidP="000D4D64">
      <w:pPr>
        <w:rPr>
          <w:rFonts w:ascii="PT Astra Serif" w:hAnsi="PT Astra Serif"/>
          <w:sz w:val="28"/>
          <w:szCs w:val="28"/>
        </w:rPr>
      </w:pPr>
    </w:p>
    <w:p w14:paraId="4598E25A" w14:textId="77777777" w:rsidR="00C509D6" w:rsidRPr="000B0F8C" w:rsidRDefault="00C509D6" w:rsidP="004025AC">
      <w:pPr>
        <w:pStyle w:val="a5"/>
        <w:rPr>
          <w:rFonts w:ascii="PT Astra Serif" w:hAnsi="PT Astra Serif"/>
          <w:sz w:val="28"/>
          <w:szCs w:val="28"/>
        </w:rPr>
      </w:pPr>
    </w:p>
    <w:p w14:paraId="15307123" w14:textId="77777777" w:rsidR="005A1465" w:rsidRDefault="000D4D64" w:rsidP="00DE2201">
      <w:pPr>
        <w:pStyle w:val="a5"/>
        <w:rPr>
          <w:rFonts w:ascii="PT Astra Serif" w:hAnsi="PT Astra Serif"/>
          <w:sz w:val="28"/>
          <w:szCs w:val="28"/>
        </w:rPr>
      </w:pPr>
      <w:bookmarkStart w:id="0" w:name="_Hlk113264767"/>
      <w:r w:rsidRPr="000B0F8C">
        <w:rPr>
          <w:rFonts w:ascii="PT Astra Serif" w:hAnsi="PT Astra Serif"/>
          <w:sz w:val="28"/>
          <w:szCs w:val="28"/>
        </w:rPr>
        <w:t>О</w:t>
      </w:r>
      <w:r w:rsidR="00DE2201" w:rsidRPr="000B0F8C">
        <w:rPr>
          <w:rFonts w:ascii="PT Astra Serif" w:hAnsi="PT Astra Serif"/>
          <w:sz w:val="28"/>
          <w:szCs w:val="28"/>
        </w:rPr>
        <w:t xml:space="preserve"> внесении </w:t>
      </w:r>
      <w:proofErr w:type="gramStart"/>
      <w:r w:rsidR="004025AC" w:rsidRPr="000B0F8C">
        <w:rPr>
          <w:rFonts w:ascii="PT Astra Serif" w:hAnsi="PT Astra Serif"/>
          <w:sz w:val="28"/>
          <w:szCs w:val="28"/>
        </w:rPr>
        <w:t>изменений  в</w:t>
      </w:r>
      <w:proofErr w:type="gramEnd"/>
      <w:r w:rsidR="005A1465" w:rsidRPr="005A1465">
        <w:rPr>
          <w:rFonts w:ascii="PT Astra Serif" w:hAnsi="PT Astra Serif"/>
          <w:sz w:val="28"/>
          <w:szCs w:val="28"/>
        </w:rPr>
        <w:t xml:space="preserve"> </w:t>
      </w:r>
      <w:r w:rsidR="005A1465">
        <w:rPr>
          <w:rFonts w:ascii="PT Astra Serif" w:hAnsi="PT Astra Serif"/>
          <w:sz w:val="28"/>
          <w:szCs w:val="28"/>
        </w:rPr>
        <w:t>Решение Совета депутатов</w:t>
      </w:r>
    </w:p>
    <w:p w14:paraId="7E710867" w14:textId="20A6D852" w:rsidR="005A1465" w:rsidRDefault="005A1465" w:rsidP="00DE2201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4C510E">
        <w:rPr>
          <w:rFonts w:ascii="PT Astra Serif" w:hAnsi="PT Astra Serif"/>
          <w:sz w:val="28"/>
          <w:szCs w:val="28"/>
        </w:rPr>
        <w:t>28</w:t>
      </w:r>
      <w:r w:rsidRPr="000B0F8C">
        <w:rPr>
          <w:rFonts w:ascii="PT Astra Serif" w:hAnsi="PT Astra Serif"/>
          <w:sz w:val="28"/>
          <w:szCs w:val="28"/>
        </w:rPr>
        <w:t>.0</w:t>
      </w:r>
      <w:r w:rsidR="004C510E">
        <w:rPr>
          <w:rFonts w:ascii="PT Astra Serif" w:hAnsi="PT Astra Serif"/>
          <w:sz w:val="28"/>
          <w:szCs w:val="28"/>
        </w:rPr>
        <w:t>3</w:t>
      </w:r>
      <w:r w:rsidRPr="000B0F8C">
        <w:rPr>
          <w:rFonts w:ascii="PT Astra Serif" w:hAnsi="PT Astra Serif"/>
          <w:sz w:val="28"/>
          <w:szCs w:val="28"/>
        </w:rPr>
        <w:t>.20</w:t>
      </w:r>
      <w:r w:rsidR="004C510E">
        <w:rPr>
          <w:rFonts w:ascii="PT Astra Serif" w:hAnsi="PT Astra Serif"/>
          <w:sz w:val="28"/>
          <w:szCs w:val="28"/>
        </w:rPr>
        <w:t>24</w:t>
      </w:r>
      <w:r w:rsidRPr="000B0F8C">
        <w:rPr>
          <w:rFonts w:ascii="PT Astra Serif" w:hAnsi="PT Astra Serif"/>
          <w:sz w:val="28"/>
          <w:szCs w:val="28"/>
        </w:rPr>
        <w:t xml:space="preserve"> №</w:t>
      </w:r>
      <w:r w:rsidR="004C510E">
        <w:rPr>
          <w:rFonts w:ascii="PT Astra Serif" w:hAnsi="PT Astra Serif"/>
          <w:sz w:val="28"/>
          <w:szCs w:val="28"/>
        </w:rPr>
        <w:t>7/41</w:t>
      </w:r>
      <w:r w:rsidRPr="000B0F8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</w:t>
      </w:r>
      <w:r w:rsidR="00DE2201" w:rsidRPr="000B0F8C">
        <w:rPr>
          <w:rFonts w:ascii="PT Astra Serif" w:hAnsi="PT Astra Serif"/>
          <w:sz w:val="28"/>
          <w:szCs w:val="28"/>
        </w:rPr>
        <w:t>Положени</w:t>
      </w:r>
      <w:r>
        <w:rPr>
          <w:rFonts w:ascii="PT Astra Serif" w:hAnsi="PT Astra Serif"/>
          <w:sz w:val="28"/>
          <w:szCs w:val="28"/>
        </w:rPr>
        <w:t xml:space="preserve">я </w:t>
      </w:r>
      <w:r w:rsidR="00DE2201" w:rsidRPr="000B0F8C">
        <w:rPr>
          <w:rFonts w:ascii="PT Astra Serif" w:hAnsi="PT Astra Serif"/>
          <w:sz w:val="28"/>
          <w:szCs w:val="28"/>
        </w:rPr>
        <w:t xml:space="preserve">о  </w:t>
      </w:r>
    </w:p>
    <w:p w14:paraId="515C5C91" w14:textId="6DF56559" w:rsidR="005A1465" w:rsidRDefault="00DE2201" w:rsidP="00DE2201">
      <w:pPr>
        <w:pStyle w:val="a5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 xml:space="preserve">денежном </w:t>
      </w:r>
      <w:proofErr w:type="gramStart"/>
      <w:r w:rsidRPr="000B0F8C">
        <w:rPr>
          <w:rFonts w:ascii="PT Astra Serif" w:hAnsi="PT Astra Serif"/>
          <w:sz w:val="28"/>
          <w:szCs w:val="28"/>
        </w:rPr>
        <w:t>содержании  муниципальн</w:t>
      </w:r>
      <w:r w:rsidR="004C510E">
        <w:rPr>
          <w:rFonts w:ascii="PT Astra Serif" w:hAnsi="PT Astra Serif"/>
          <w:sz w:val="28"/>
          <w:szCs w:val="28"/>
        </w:rPr>
        <w:t>ых</w:t>
      </w:r>
      <w:proofErr w:type="gramEnd"/>
      <w:r w:rsidRPr="000B0F8C">
        <w:rPr>
          <w:rFonts w:ascii="PT Astra Serif" w:hAnsi="PT Astra Serif"/>
          <w:sz w:val="28"/>
          <w:szCs w:val="28"/>
        </w:rPr>
        <w:t xml:space="preserve"> служащ</w:t>
      </w:r>
      <w:r w:rsidR="004C510E">
        <w:rPr>
          <w:rFonts w:ascii="PT Astra Serif" w:hAnsi="PT Astra Serif"/>
          <w:sz w:val="28"/>
          <w:szCs w:val="28"/>
        </w:rPr>
        <w:t>их</w:t>
      </w:r>
      <w:r w:rsidRPr="000B0F8C">
        <w:rPr>
          <w:rFonts w:ascii="PT Astra Serif" w:hAnsi="PT Astra Serif"/>
          <w:sz w:val="28"/>
          <w:szCs w:val="28"/>
        </w:rPr>
        <w:t xml:space="preserve"> </w:t>
      </w:r>
    </w:p>
    <w:p w14:paraId="5F57F7F9" w14:textId="77777777" w:rsidR="005A1465" w:rsidRDefault="00DE2201" w:rsidP="00DE2201">
      <w:pPr>
        <w:pStyle w:val="a5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 xml:space="preserve">органов местного самоуправления муниципального </w:t>
      </w:r>
    </w:p>
    <w:p w14:paraId="4CD0E85E" w14:textId="77777777" w:rsidR="00DE2201" w:rsidRPr="000B0F8C" w:rsidRDefault="00DE2201" w:rsidP="00DE2201">
      <w:pPr>
        <w:pStyle w:val="a5"/>
        <w:rPr>
          <w:rFonts w:ascii="PT Astra Serif" w:hAnsi="PT Astra Serif"/>
          <w:sz w:val="28"/>
          <w:szCs w:val="28"/>
        </w:rPr>
      </w:pPr>
      <w:proofErr w:type="gramStart"/>
      <w:r w:rsidRPr="000B0F8C">
        <w:rPr>
          <w:rFonts w:ascii="PT Astra Serif" w:hAnsi="PT Astra Serif"/>
          <w:sz w:val="28"/>
          <w:szCs w:val="28"/>
        </w:rPr>
        <w:t>образования  Дмитриевское</w:t>
      </w:r>
      <w:proofErr w:type="gramEnd"/>
      <w:r w:rsidRPr="000B0F8C">
        <w:rPr>
          <w:rFonts w:ascii="PT Astra Serif" w:hAnsi="PT Astra Serif"/>
          <w:sz w:val="28"/>
          <w:szCs w:val="28"/>
        </w:rPr>
        <w:t xml:space="preserve"> сельское поселение </w:t>
      </w:r>
    </w:p>
    <w:p w14:paraId="056F40FC" w14:textId="77777777" w:rsidR="000D4D64" w:rsidRPr="000B0F8C" w:rsidRDefault="00DE2201" w:rsidP="00DE2201">
      <w:pPr>
        <w:pStyle w:val="a5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>Радищевского района Ульяновской области</w:t>
      </w:r>
      <w:bookmarkEnd w:id="0"/>
      <w:r w:rsidR="005A1465">
        <w:rPr>
          <w:rFonts w:ascii="PT Astra Serif" w:hAnsi="PT Astra Serif"/>
          <w:sz w:val="28"/>
          <w:szCs w:val="28"/>
        </w:rPr>
        <w:t>»</w:t>
      </w:r>
    </w:p>
    <w:p w14:paraId="181CA711" w14:textId="77777777" w:rsidR="000D4D64" w:rsidRPr="000B0F8C" w:rsidRDefault="000D4D64" w:rsidP="000D4D64">
      <w:pPr>
        <w:widowControl w:val="0"/>
        <w:autoSpaceDE w:val="0"/>
        <w:autoSpaceDN w:val="0"/>
        <w:adjustRightInd w:val="0"/>
        <w:ind w:right="5330"/>
        <w:jc w:val="both"/>
        <w:rPr>
          <w:rFonts w:ascii="PT Astra Serif" w:hAnsi="PT Astra Serif"/>
          <w:sz w:val="28"/>
          <w:szCs w:val="28"/>
        </w:rPr>
      </w:pPr>
    </w:p>
    <w:p w14:paraId="1E41EE66" w14:textId="77777777" w:rsidR="000D4D64" w:rsidRPr="000B0F8C" w:rsidRDefault="00DE2201" w:rsidP="00001122">
      <w:pPr>
        <w:jc w:val="both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 xml:space="preserve">           </w:t>
      </w:r>
      <w:r w:rsidR="000D4D64" w:rsidRPr="000B0F8C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="000D4D64" w:rsidRPr="000B0F8C">
        <w:rPr>
          <w:rFonts w:ascii="PT Astra Serif" w:hAnsi="PT Astra Serif"/>
          <w:sz w:val="28"/>
          <w:szCs w:val="28"/>
        </w:rPr>
        <w:t>соответствии  с</w:t>
      </w:r>
      <w:r w:rsidR="00C14DCD" w:rsidRPr="000B0F8C">
        <w:rPr>
          <w:rFonts w:ascii="PT Astra Serif" w:hAnsi="PT Astra Serif"/>
          <w:sz w:val="28"/>
          <w:szCs w:val="28"/>
        </w:rPr>
        <w:t>о</w:t>
      </w:r>
      <w:proofErr w:type="gramEnd"/>
      <w:r w:rsidR="00C14DCD" w:rsidRPr="000B0F8C">
        <w:rPr>
          <w:rFonts w:ascii="PT Astra Serif" w:hAnsi="PT Astra Serif"/>
          <w:sz w:val="28"/>
          <w:szCs w:val="28"/>
        </w:rPr>
        <w:t xml:space="preserve"> статьёй 1</w:t>
      </w:r>
      <w:r w:rsidR="008A5FDF">
        <w:rPr>
          <w:rFonts w:ascii="PT Astra Serif" w:hAnsi="PT Astra Serif"/>
          <w:sz w:val="28"/>
          <w:szCs w:val="28"/>
        </w:rPr>
        <w:t>4</w:t>
      </w:r>
      <w:r w:rsidR="00C14DCD" w:rsidRPr="000B0F8C">
        <w:rPr>
          <w:rFonts w:ascii="PT Astra Serif" w:hAnsi="PT Astra Serif"/>
          <w:sz w:val="28"/>
          <w:szCs w:val="28"/>
        </w:rPr>
        <w:t xml:space="preserve">4 Трудового Кодекса российской Федерации, </w:t>
      </w:r>
      <w:r w:rsidR="000D4D64" w:rsidRPr="000B0F8C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Дмитриевское сельское поселение Радищевского района Ульяновской области </w:t>
      </w:r>
      <w:r w:rsidR="00DB5415" w:rsidRPr="000B0F8C">
        <w:rPr>
          <w:rFonts w:ascii="PT Astra Serif" w:hAnsi="PT Astra Serif"/>
          <w:b/>
          <w:sz w:val="28"/>
          <w:szCs w:val="28"/>
        </w:rPr>
        <w:t>реши</w:t>
      </w:r>
      <w:r w:rsidR="00CF7FE2" w:rsidRPr="000B0F8C">
        <w:rPr>
          <w:rFonts w:ascii="PT Astra Serif" w:hAnsi="PT Astra Serif"/>
          <w:b/>
          <w:sz w:val="28"/>
          <w:szCs w:val="28"/>
        </w:rPr>
        <w:t>л</w:t>
      </w:r>
      <w:r w:rsidR="000D4D64" w:rsidRPr="000B0F8C">
        <w:rPr>
          <w:rFonts w:ascii="PT Astra Serif" w:hAnsi="PT Astra Serif"/>
          <w:b/>
          <w:sz w:val="28"/>
          <w:szCs w:val="28"/>
        </w:rPr>
        <w:t>:</w:t>
      </w:r>
    </w:p>
    <w:p w14:paraId="626393DF" w14:textId="7841D1EA" w:rsidR="000D4D64" w:rsidRPr="000B0F8C" w:rsidRDefault="00DE2201" w:rsidP="009C2663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 xml:space="preserve">          </w:t>
      </w:r>
      <w:r w:rsidR="000D4D64" w:rsidRPr="000B0F8C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0D4D64" w:rsidRPr="000B0F8C">
        <w:rPr>
          <w:rFonts w:ascii="PT Astra Serif" w:hAnsi="PT Astra Serif"/>
          <w:sz w:val="28"/>
          <w:szCs w:val="28"/>
        </w:rPr>
        <w:t>Внести  в</w:t>
      </w:r>
      <w:proofErr w:type="gramEnd"/>
      <w:r w:rsidRPr="000B0F8C">
        <w:rPr>
          <w:rFonts w:ascii="PT Astra Serif" w:hAnsi="PT Astra Serif"/>
          <w:sz w:val="28"/>
          <w:szCs w:val="28"/>
        </w:rPr>
        <w:t xml:space="preserve"> Положение о  денежном содержании  муниципальн</w:t>
      </w:r>
      <w:r w:rsidR="004C510E">
        <w:rPr>
          <w:rFonts w:ascii="PT Astra Serif" w:hAnsi="PT Astra Serif"/>
          <w:sz w:val="28"/>
          <w:szCs w:val="28"/>
        </w:rPr>
        <w:t>ых</w:t>
      </w:r>
      <w:r w:rsidRPr="000B0F8C">
        <w:rPr>
          <w:rFonts w:ascii="PT Astra Serif" w:hAnsi="PT Astra Serif"/>
          <w:sz w:val="28"/>
          <w:szCs w:val="28"/>
        </w:rPr>
        <w:t xml:space="preserve"> служащ</w:t>
      </w:r>
      <w:r w:rsidR="004C510E">
        <w:rPr>
          <w:rFonts w:ascii="PT Astra Serif" w:hAnsi="PT Astra Serif"/>
          <w:sz w:val="28"/>
          <w:szCs w:val="28"/>
        </w:rPr>
        <w:t>их</w:t>
      </w:r>
      <w:r w:rsidRPr="000B0F8C">
        <w:rPr>
          <w:rFonts w:ascii="PT Astra Serif" w:hAnsi="PT Astra Serif"/>
          <w:sz w:val="28"/>
          <w:szCs w:val="28"/>
        </w:rPr>
        <w:t xml:space="preserve">  органов местного самоуправления муниципального образования  Дмитриевское сельское поселение Радищевского района Ульяновской области.  </w:t>
      </w:r>
      <w:proofErr w:type="gramStart"/>
      <w:r w:rsidRPr="000B0F8C">
        <w:rPr>
          <w:rFonts w:ascii="PT Astra Serif" w:hAnsi="PT Astra Serif"/>
          <w:sz w:val="28"/>
          <w:szCs w:val="28"/>
        </w:rPr>
        <w:t>утверждённое  решением</w:t>
      </w:r>
      <w:proofErr w:type="gramEnd"/>
      <w:r w:rsidRPr="000B0F8C">
        <w:rPr>
          <w:rFonts w:ascii="PT Astra Serif" w:hAnsi="PT Astra Serif"/>
          <w:sz w:val="28"/>
          <w:szCs w:val="28"/>
        </w:rPr>
        <w:t xml:space="preserve"> </w:t>
      </w:r>
      <w:r w:rsidR="009C2663" w:rsidRPr="000B0F8C">
        <w:rPr>
          <w:rFonts w:ascii="PT Astra Serif" w:hAnsi="PT Astra Serif"/>
          <w:sz w:val="28"/>
          <w:szCs w:val="28"/>
        </w:rPr>
        <w:t>Совета депутатов муниципального образования Дмитриевское сельское поселение</w:t>
      </w:r>
      <w:r w:rsidRPr="000B0F8C">
        <w:rPr>
          <w:rFonts w:ascii="PT Astra Serif" w:hAnsi="PT Astra Serif"/>
          <w:sz w:val="28"/>
          <w:szCs w:val="28"/>
        </w:rPr>
        <w:t xml:space="preserve"> </w:t>
      </w:r>
      <w:r w:rsidR="009C2663" w:rsidRPr="000B0F8C">
        <w:rPr>
          <w:rFonts w:ascii="PT Astra Serif" w:hAnsi="PT Astra Serif"/>
          <w:sz w:val="28"/>
          <w:szCs w:val="28"/>
        </w:rPr>
        <w:t xml:space="preserve">Радищевского района Ульяновской области от </w:t>
      </w:r>
      <w:r w:rsidR="004C510E">
        <w:rPr>
          <w:rFonts w:ascii="PT Astra Serif" w:hAnsi="PT Astra Serif"/>
          <w:sz w:val="28"/>
          <w:szCs w:val="28"/>
        </w:rPr>
        <w:t>28</w:t>
      </w:r>
      <w:r w:rsidR="009C2663" w:rsidRPr="000B0F8C">
        <w:rPr>
          <w:rFonts w:ascii="PT Astra Serif" w:hAnsi="PT Astra Serif"/>
          <w:sz w:val="28"/>
          <w:szCs w:val="28"/>
        </w:rPr>
        <w:t>.0</w:t>
      </w:r>
      <w:r w:rsidR="004C510E">
        <w:rPr>
          <w:rFonts w:ascii="PT Astra Serif" w:hAnsi="PT Astra Serif"/>
          <w:sz w:val="28"/>
          <w:szCs w:val="28"/>
        </w:rPr>
        <w:t>3</w:t>
      </w:r>
      <w:r w:rsidR="009C2663" w:rsidRPr="000B0F8C">
        <w:rPr>
          <w:rFonts w:ascii="PT Astra Serif" w:hAnsi="PT Astra Serif"/>
          <w:sz w:val="28"/>
          <w:szCs w:val="28"/>
        </w:rPr>
        <w:t>.20</w:t>
      </w:r>
      <w:r w:rsidR="004C510E">
        <w:rPr>
          <w:rFonts w:ascii="PT Astra Serif" w:hAnsi="PT Astra Serif"/>
          <w:sz w:val="28"/>
          <w:szCs w:val="28"/>
        </w:rPr>
        <w:t>24</w:t>
      </w:r>
      <w:r w:rsidR="009C2663" w:rsidRPr="000B0F8C">
        <w:rPr>
          <w:rFonts w:ascii="PT Astra Serif" w:hAnsi="PT Astra Serif"/>
          <w:sz w:val="28"/>
          <w:szCs w:val="28"/>
        </w:rPr>
        <w:t xml:space="preserve"> №</w:t>
      </w:r>
      <w:r w:rsidR="004C510E">
        <w:rPr>
          <w:rFonts w:ascii="PT Astra Serif" w:hAnsi="PT Astra Serif"/>
          <w:sz w:val="28"/>
          <w:szCs w:val="28"/>
        </w:rPr>
        <w:t>7/41</w:t>
      </w:r>
      <w:r w:rsidR="009C2663" w:rsidRPr="000B0F8C">
        <w:rPr>
          <w:rFonts w:ascii="PT Astra Serif" w:hAnsi="PT Astra Serif"/>
          <w:sz w:val="28"/>
          <w:szCs w:val="28"/>
        </w:rPr>
        <w:t xml:space="preserve"> </w:t>
      </w:r>
      <w:r w:rsidR="000D4D64" w:rsidRPr="000B0F8C">
        <w:rPr>
          <w:rFonts w:ascii="PT Astra Serif" w:hAnsi="PT Astra Serif"/>
          <w:sz w:val="28"/>
          <w:szCs w:val="28"/>
        </w:rPr>
        <w:t>следующие изменения:</w:t>
      </w:r>
    </w:p>
    <w:p w14:paraId="212CC388" w14:textId="77777777" w:rsidR="00B86005" w:rsidRPr="000B0F8C" w:rsidRDefault="00CF7FE2" w:rsidP="00D06AF3">
      <w:pPr>
        <w:jc w:val="both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 xml:space="preserve">           1)</w:t>
      </w:r>
      <w:r w:rsidR="00DE2201" w:rsidRPr="000B0F8C">
        <w:rPr>
          <w:rFonts w:ascii="PT Astra Serif" w:hAnsi="PT Astra Serif"/>
          <w:sz w:val="28"/>
          <w:szCs w:val="28"/>
        </w:rPr>
        <w:t xml:space="preserve"> </w:t>
      </w:r>
      <w:r w:rsidR="002A22B8" w:rsidRPr="000B0F8C">
        <w:rPr>
          <w:rFonts w:ascii="PT Astra Serif" w:hAnsi="PT Astra Serif"/>
          <w:sz w:val="28"/>
          <w:szCs w:val="28"/>
        </w:rPr>
        <w:t xml:space="preserve">Приложение 1 </w:t>
      </w:r>
      <w:r w:rsidR="00C14DCD" w:rsidRPr="000B0F8C">
        <w:rPr>
          <w:rFonts w:ascii="PT Astra Serif" w:hAnsi="PT Astra Serif"/>
          <w:sz w:val="28"/>
          <w:szCs w:val="28"/>
        </w:rPr>
        <w:t xml:space="preserve">к Положению </w:t>
      </w:r>
      <w:proofErr w:type="gramStart"/>
      <w:r w:rsidR="00771794" w:rsidRPr="000B0F8C">
        <w:rPr>
          <w:rFonts w:ascii="PT Astra Serif" w:hAnsi="PT Astra Serif"/>
          <w:sz w:val="28"/>
          <w:szCs w:val="28"/>
        </w:rPr>
        <w:t>изложить  в</w:t>
      </w:r>
      <w:proofErr w:type="gramEnd"/>
      <w:r w:rsidR="00771794" w:rsidRPr="000B0F8C">
        <w:rPr>
          <w:rFonts w:ascii="PT Astra Serif" w:hAnsi="PT Astra Serif"/>
          <w:sz w:val="28"/>
          <w:szCs w:val="28"/>
        </w:rPr>
        <w:t xml:space="preserve"> следующей редакции</w:t>
      </w:r>
      <w:r w:rsidR="00931A1B" w:rsidRPr="000B0F8C">
        <w:rPr>
          <w:rFonts w:ascii="PT Astra Serif" w:hAnsi="PT Astra Serif"/>
          <w:sz w:val="28"/>
          <w:szCs w:val="28"/>
        </w:rPr>
        <w:t>:</w:t>
      </w:r>
    </w:p>
    <w:p w14:paraId="4D55F300" w14:textId="77777777" w:rsidR="00771794" w:rsidRPr="000B0F8C" w:rsidRDefault="00771794" w:rsidP="00771794">
      <w:pPr>
        <w:ind w:firstLine="900"/>
        <w:jc w:val="right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>«Приложение 1</w:t>
      </w:r>
    </w:p>
    <w:p w14:paraId="7558227C" w14:textId="77777777" w:rsidR="00771794" w:rsidRPr="000B0F8C" w:rsidRDefault="00771794" w:rsidP="00771794">
      <w:pPr>
        <w:ind w:firstLine="900"/>
        <w:jc w:val="both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к Положению</w:t>
      </w:r>
    </w:p>
    <w:p w14:paraId="512FE6EE" w14:textId="77777777" w:rsidR="00BB3494" w:rsidRPr="000B0F8C" w:rsidRDefault="00BB3494" w:rsidP="00771794">
      <w:pPr>
        <w:ind w:firstLine="900"/>
        <w:jc w:val="both"/>
        <w:rPr>
          <w:rFonts w:ascii="PT Astra Serif" w:hAnsi="PT Astra Serif"/>
          <w:b/>
          <w:sz w:val="28"/>
          <w:szCs w:val="28"/>
        </w:rPr>
      </w:pPr>
    </w:p>
    <w:p w14:paraId="35BB2A47" w14:textId="77777777" w:rsidR="00771794" w:rsidRPr="000B0F8C" w:rsidRDefault="00C14DCD" w:rsidP="00C14DCD">
      <w:pPr>
        <w:ind w:firstLine="900"/>
        <w:jc w:val="center"/>
        <w:rPr>
          <w:rFonts w:ascii="PT Astra Serif" w:hAnsi="PT Astra Serif"/>
          <w:b/>
          <w:sz w:val="28"/>
          <w:szCs w:val="28"/>
        </w:rPr>
      </w:pPr>
      <w:r w:rsidRPr="000B0F8C">
        <w:rPr>
          <w:rFonts w:ascii="PT Astra Serif" w:hAnsi="PT Astra Serif"/>
          <w:b/>
          <w:sz w:val="28"/>
          <w:szCs w:val="28"/>
        </w:rPr>
        <w:t xml:space="preserve">Размер </w:t>
      </w:r>
      <w:proofErr w:type="gramStart"/>
      <w:r w:rsidRPr="000B0F8C">
        <w:rPr>
          <w:rFonts w:ascii="PT Astra Serif" w:hAnsi="PT Astra Serif"/>
          <w:b/>
          <w:sz w:val="28"/>
          <w:szCs w:val="28"/>
        </w:rPr>
        <w:t>должностных  окладов</w:t>
      </w:r>
      <w:proofErr w:type="gramEnd"/>
      <w:r w:rsidRPr="000B0F8C">
        <w:rPr>
          <w:rFonts w:ascii="PT Astra Serif" w:hAnsi="PT Astra Serif"/>
          <w:b/>
          <w:sz w:val="28"/>
          <w:szCs w:val="28"/>
        </w:rPr>
        <w:t xml:space="preserve"> муниципальных служащих в органах местного самоуправления муниципального образования Дмитриевское сельское поселение Радищевского района Ульяновской  области</w:t>
      </w:r>
    </w:p>
    <w:p w14:paraId="4FE5C31D" w14:textId="77777777" w:rsidR="004C510E" w:rsidRPr="000B0F8C" w:rsidRDefault="004C510E" w:rsidP="004C510E">
      <w:pPr>
        <w:ind w:firstLine="90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85"/>
        <w:gridCol w:w="3595"/>
        <w:gridCol w:w="3148"/>
      </w:tblGrid>
      <w:tr w:rsidR="004C510E" w:rsidRPr="00C07A00" w14:paraId="0017C3A9" w14:textId="77777777" w:rsidTr="001E0F1F">
        <w:tc>
          <w:tcPr>
            <w:tcW w:w="2885" w:type="dxa"/>
            <w:tcBorders>
              <w:right w:val="single" w:sz="4" w:space="0" w:color="auto"/>
            </w:tcBorders>
          </w:tcPr>
          <w:p w14:paraId="3C7B1E81" w14:textId="77777777" w:rsidR="004C510E" w:rsidRPr="00C07A00" w:rsidRDefault="004C510E" w:rsidP="001E0F1F">
            <w:pPr>
              <w:pStyle w:val="a5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Наименование группы должностей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5A4E1513" w14:textId="77777777" w:rsidR="004C510E" w:rsidRPr="00C07A00" w:rsidRDefault="004C510E" w:rsidP="001E0F1F">
            <w:pPr>
              <w:pStyle w:val="a5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8" w:type="dxa"/>
          </w:tcPr>
          <w:p w14:paraId="008B6E6C" w14:textId="77777777" w:rsidR="004C510E" w:rsidRPr="00C07A00" w:rsidRDefault="004C510E" w:rsidP="001E0F1F">
            <w:pPr>
              <w:pStyle w:val="a5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4C510E" w:rsidRPr="00C07A00" w14:paraId="79D6563E" w14:textId="77777777" w:rsidTr="001E0F1F">
        <w:tc>
          <w:tcPr>
            <w:tcW w:w="2885" w:type="dxa"/>
            <w:tcBorders>
              <w:right w:val="single" w:sz="4" w:space="0" w:color="auto"/>
            </w:tcBorders>
          </w:tcPr>
          <w:p w14:paraId="2AB9D422" w14:textId="77777777" w:rsidR="004C510E" w:rsidRPr="00C07A00" w:rsidRDefault="004C510E" w:rsidP="001E0F1F">
            <w:pPr>
              <w:pStyle w:val="a5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 xml:space="preserve">Высшая </w:t>
            </w:r>
          </w:p>
          <w:p w14:paraId="360BE1FF" w14:textId="77777777" w:rsidR="004C510E" w:rsidRPr="00C07A00" w:rsidRDefault="004C510E" w:rsidP="001E0F1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00E9C580" w14:textId="77777777" w:rsidR="004C510E" w:rsidRPr="00C07A00" w:rsidRDefault="004C510E" w:rsidP="001E0F1F">
            <w:pPr>
              <w:pStyle w:val="a5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3148" w:type="dxa"/>
          </w:tcPr>
          <w:p w14:paraId="234A70CE" w14:textId="54AC0C6D" w:rsidR="004C510E" w:rsidRPr="00C07A00" w:rsidRDefault="004855BA" w:rsidP="001E0F1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8434</w:t>
            </w:r>
          </w:p>
        </w:tc>
      </w:tr>
      <w:tr w:rsidR="004C510E" w:rsidRPr="00C07A00" w14:paraId="1373B63C" w14:textId="77777777" w:rsidTr="001E0F1F">
        <w:trPr>
          <w:trHeight w:val="587"/>
        </w:trPr>
        <w:tc>
          <w:tcPr>
            <w:tcW w:w="2885" w:type="dxa"/>
            <w:tcBorders>
              <w:right w:val="single" w:sz="4" w:space="0" w:color="auto"/>
            </w:tcBorders>
          </w:tcPr>
          <w:p w14:paraId="2EB771D6" w14:textId="77777777" w:rsidR="004C510E" w:rsidRPr="00C07A00" w:rsidRDefault="004C510E" w:rsidP="001E0F1F">
            <w:pPr>
              <w:pStyle w:val="a5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Старшая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4E96F0CA" w14:textId="77777777" w:rsidR="004C510E" w:rsidRPr="00C07A00" w:rsidRDefault="004C510E" w:rsidP="001E0F1F">
            <w:pPr>
              <w:pStyle w:val="a5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Ведущий специалист -эксперт</w:t>
            </w:r>
          </w:p>
        </w:tc>
        <w:tc>
          <w:tcPr>
            <w:tcW w:w="3148" w:type="dxa"/>
          </w:tcPr>
          <w:p w14:paraId="0FA04B41" w14:textId="0DE5E901" w:rsidR="004C510E" w:rsidRPr="00C07A00" w:rsidRDefault="004855BA" w:rsidP="001E0F1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6460</w:t>
            </w:r>
          </w:p>
        </w:tc>
      </w:tr>
      <w:tr w:rsidR="004C510E" w:rsidRPr="00C07A00" w14:paraId="0C2A4CA1" w14:textId="77777777" w:rsidTr="001E0F1F">
        <w:trPr>
          <w:trHeight w:val="309"/>
        </w:trPr>
        <w:tc>
          <w:tcPr>
            <w:tcW w:w="2885" w:type="dxa"/>
            <w:tcBorders>
              <w:right w:val="single" w:sz="4" w:space="0" w:color="auto"/>
            </w:tcBorders>
          </w:tcPr>
          <w:p w14:paraId="5922E96C" w14:textId="77777777" w:rsidR="004C510E" w:rsidRPr="00C07A00" w:rsidRDefault="004C510E" w:rsidP="001E0F1F">
            <w:pPr>
              <w:pStyle w:val="a5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Младшая</w:t>
            </w:r>
          </w:p>
          <w:p w14:paraId="2B61B4F8" w14:textId="77777777" w:rsidR="004C510E" w:rsidRPr="00C07A00" w:rsidRDefault="004C510E" w:rsidP="001E0F1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5E6854AD" w14:textId="77777777" w:rsidR="004C510E" w:rsidRPr="00C07A00" w:rsidRDefault="004C510E" w:rsidP="001E0F1F">
            <w:pPr>
              <w:pStyle w:val="a5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3148" w:type="dxa"/>
          </w:tcPr>
          <w:p w14:paraId="63854EBB" w14:textId="248AD21A" w:rsidR="004C510E" w:rsidRPr="00C07A00" w:rsidRDefault="004855BA" w:rsidP="001E0F1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</w:tr>
    </w:tbl>
    <w:p w14:paraId="4C066B2F" w14:textId="3FBCA96C" w:rsidR="00771794" w:rsidRPr="004C510E" w:rsidRDefault="004C510E" w:rsidP="004C510E">
      <w:pPr>
        <w:pStyle w:val="a5"/>
      </w:pPr>
      <w:r w:rsidRPr="000B0F8C">
        <w:t xml:space="preserve">                         </w:t>
      </w:r>
      <w:r>
        <w:t xml:space="preserve">                            </w:t>
      </w:r>
      <w:r w:rsidR="00CF7FE2" w:rsidRPr="000B0F8C">
        <w:rPr>
          <w:rFonts w:ascii="PT Astra Serif" w:hAnsi="PT Astra Serif"/>
          <w:sz w:val="28"/>
          <w:szCs w:val="28"/>
        </w:rPr>
        <w:t xml:space="preserve"> ______________________»;</w:t>
      </w:r>
    </w:p>
    <w:p w14:paraId="2D4AC39D" w14:textId="7890D388" w:rsidR="00C14DCD" w:rsidRPr="000B0F8C" w:rsidRDefault="000B0F8C" w:rsidP="00C14DCD">
      <w:pPr>
        <w:jc w:val="both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lastRenderedPageBreak/>
        <w:t xml:space="preserve">        </w:t>
      </w:r>
    </w:p>
    <w:p w14:paraId="283F3A33" w14:textId="307443BF" w:rsidR="00C14DCD" w:rsidRPr="000B0F8C" w:rsidRDefault="00C14DCD" w:rsidP="003F325A">
      <w:pPr>
        <w:jc w:val="both"/>
        <w:rPr>
          <w:rFonts w:ascii="PT Astra Serif" w:hAnsi="PT Astra Serif"/>
          <w:sz w:val="28"/>
          <w:szCs w:val="28"/>
        </w:rPr>
      </w:pPr>
    </w:p>
    <w:p w14:paraId="1CA87A0A" w14:textId="77777777" w:rsidR="003F325A" w:rsidRPr="000B0F8C" w:rsidRDefault="003F325A" w:rsidP="00652FB9">
      <w:pPr>
        <w:jc w:val="both"/>
        <w:rPr>
          <w:rFonts w:ascii="PT Astra Serif" w:hAnsi="PT Astra Serif"/>
          <w:b/>
          <w:sz w:val="28"/>
          <w:szCs w:val="28"/>
        </w:rPr>
      </w:pPr>
    </w:p>
    <w:p w14:paraId="065E9E5D" w14:textId="77777777" w:rsidR="00BB3494" w:rsidRPr="000B0F8C" w:rsidRDefault="00B03073" w:rsidP="00FA452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F7FE2" w:rsidRPr="000B0F8C">
        <w:rPr>
          <w:rFonts w:ascii="PT Astra Serif" w:hAnsi="PT Astra Serif"/>
          <w:sz w:val="28"/>
          <w:szCs w:val="28"/>
        </w:rPr>
        <w:t>)</w:t>
      </w:r>
      <w:r w:rsidR="00DE2201" w:rsidRPr="000B0F8C">
        <w:rPr>
          <w:rFonts w:ascii="PT Astra Serif" w:hAnsi="PT Astra Serif"/>
          <w:sz w:val="28"/>
          <w:szCs w:val="28"/>
        </w:rPr>
        <w:t xml:space="preserve"> П</w:t>
      </w:r>
      <w:r w:rsidR="00931A1B" w:rsidRPr="000B0F8C">
        <w:rPr>
          <w:rFonts w:ascii="PT Astra Serif" w:hAnsi="PT Astra Serif"/>
          <w:sz w:val="28"/>
          <w:szCs w:val="28"/>
        </w:rPr>
        <w:t>р</w:t>
      </w:r>
      <w:r w:rsidR="00D40F30" w:rsidRPr="000B0F8C">
        <w:rPr>
          <w:rFonts w:ascii="PT Astra Serif" w:hAnsi="PT Astra Serif"/>
          <w:sz w:val="28"/>
          <w:szCs w:val="28"/>
        </w:rPr>
        <w:t>иложение</w:t>
      </w:r>
      <w:r w:rsidR="00931A1B" w:rsidRPr="000B0F8C">
        <w:rPr>
          <w:rFonts w:ascii="PT Astra Serif" w:hAnsi="PT Astra Serif"/>
          <w:sz w:val="28"/>
          <w:szCs w:val="28"/>
        </w:rPr>
        <w:t xml:space="preserve"> 4 </w:t>
      </w:r>
      <w:r w:rsidR="00D40F30" w:rsidRPr="000B0F8C">
        <w:rPr>
          <w:rFonts w:ascii="PT Astra Serif" w:hAnsi="PT Astra Serif"/>
          <w:sz w:val="28"/>
          <w:szCs w:val="28"/>
        </w:rPr>
        <w:t>изложить  в следующей редакции</w:t>
      </w:r>
      <w:r w:rsidR="00931A1B" w:rsidRPr="000B0F8C">
        <w:rPr>
          <w:rFonts w:ascii="PT Astra Serif" w:hAnsi="PT Astra Serif"/>
          <w:sz w:val="28"/>
          <w:szCs w:val="28"/>
        </w:rPr>
        <w:t>:</w:t>
      </w:r>
    </w:p>
    <w:p w14:paraId="76EE0942" w14:textId="77777777" w:rsidR="002A22B8" w:rsidRPr="000B0F8C" w:rsidRDefault="00D40F30" w:rsidP="00D40F30">
      <w:pPr>
        <w:ind w:firstLine="900"/>
        <w:jc w:val="right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>«Приложение 4</w:t>
      </w:r>
    </w:p>
    <w:p w14:paraId="24E62104" w14:textId="3AC69B62" w:rsidR="00D40F30" w:rsidRPr="000B0F8C" w:rsidRDefault="00D40F30" w:rsidP="00D40F30">
      <w:pPr>
        <w:ind w:firstLine="900"/>
        <w:jc w:val="right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>к Положению</w:t>
      </w:r>
    </w:p>
    <w:p w14:paraId="2B8D49A1" w14:textId="7B79EF13" w:rsidR="00CF7FE2" w:rsidRPr="000B0F8C" w:rsidRDefault="00CF7FE2" w:rsidP="00D40F30">
      <w:pPr>
        <w:ind w:firstLine="900"/>
        <w:jc w:val="right"/>
        <w:rPr>
          <w:rFonts w:ascii="PT Astra Serif" w:hAnsi="PT Astra Serif"/>
          <w:sz w:val="28"/>
          <w:szCs w:val="28"/>
        </w:rPr>
      </w:pPr>
    </w:p>
    <w:p w14:paraId="664E81A6" w14:textId="248DBB3E" w:rsidR="00D40F30" w:rsidRPr="000B0F8C" w:rsidRDefault="00D40F30" w:rsidP="00D40F30">
      <w:pPr>
        <w:ind w:firstLine="900"/>
        <w:jc w:val="center"/>
        <w:rPr>
          <w:rFonts w:ascii="PT Astra Serif" w:hAnsi="PT Astra Serif"/>
          <w:b/>
          <w:sz w:val="28"/>
          <w:szCs w:val="28"/>
        </w:rPr>
      </w:pPr>
      <w:r w:rsidRPr="000B0F8C">
        <w:rPr>
          <w:rFonts w:ascii="PT Astra Serif" w:hAnsi="PT Astra Serif"/>
          <w:b/>
          <w:sz w:val="28"/>
          <w:szCs w:val="28"/>
        </w:rPr>
        <w:t>Размер ежемесячной надбавки за классный чин</w:t>
      </w:r>
    </w:p>
    <w:p w14:paraId="6CD0A72D" w14:textId="444CC0FD" w:rsidR="00D40F30" w:rsidRPr="000B0F8C" w:rsidRDefault="00D40F30" w:rsidP="00D40F30">
      <w:pPr>
        <w:ind w:firstLine="900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5"/>
        <w:gridCol w:w="2212"/>
        <w:gridCol w:w="1838"/>
        <w:gridCol w:w="2503"/>
      </w:tblGrid>
      <w:tr w:rsidR="00D40F30" w:rsidRPr="000B0F8C" w14:paraId="09212F91" w14:textId="77777777" w:rsidTr="00DB5415">
        <w:tc>
          <w:tcPr>
            <w:tcW w:w="3161" w:type="dxa"/>
          </w:tcPr>
          <w:p w14:paraId="1BAA5C71" w14:textId="77777777" w:rsidR="00DB5415" w:rsidRPr="000B0F8C" w:rsidRDefault="00DB5415" w:rsidP="00D40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1A90E86" w14:textId="77777777" w:rsidR="00D40F30" w:rsidRPr="000B0F8C" w:rsidRDefault="00D40F30" w:rsidP="00D40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4126" w:type="dxa"/>
            <w:gridSpan w:val="2"/>
          </w:tcPr>
          <w:p w14:paraId="7D9F22B6" w14:textId="7AB20254" w:rsidR="00DB5415" w:rsidRPr="000B0F8C" w:rsidRDefault="00DB5415" w:rsidP="00D40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D03A005" w14:textId="3627A91A" w:rsidR="00D40F30" w:rsidRPr="000B0F8C" w:rsidRDefault="00D40F30" w:rsidP="00D40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Наименование классных чинов</w:t>
            </w:r>
          </w:p>
        </w:tc>
        <w:tc>
          <w:tcPr>
            <w:tcW w:w="2567" w:type="dxa"/>
          </w:tcPr>
          <w:p w14:paraId="6F1EBC0D" w14:textId="77777777" w:rsidR="00D40F30" w:rsidRPr="000B0F8C" w:rsidRDefault="00D40F30" w:rsidP="00D40F3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Размер ежемесячной надбавки за классный чин</w:t>
            </w:r>
            <w:r w:rsidR="00DB5415" w:rsidRPr="000B0F8C">
              <w:rPr>
                <w:rFonts w:ascii="PT Astra Serif" w:hAnsi="PT Astra Serif"/>
                <w:sz w:val="28"/>
                <w:szCs w:val="28"/>
              </w:rPr>
              <w:t xml:space="preserve"> (руб.)</w:t>
            </w:r>
          </w:p>
        </w:tc>
      </w:tr>
      <w:tr w:rsidR="00D40F30" w:rsidRPr="000B0F8C" w14:paraId="555263BC" w14:textId="77777777" w:rsidTr="00DB5415">
        <w:trPr>
          <w:trHeight w:val="570"/>
        </w:trPr>
        <w:tc>
          <w:tcPr>
            <w:tcW w:w="3161" w:type="dxa"/>
            <w:vMerge w:val="restart"/>
          </w:tcPr>
          <w:p w14:paraId="592A966E" w14:textId="77777777" w:rsidR="00D40F30" w:rsidRPr="000B0F8C" w:rsidRDefault="00D40F30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1D9E21C" w14:textId="77777777" w:rsidR="00D40F30" w:rsidRPr="000B0F8C" w:rsidRDefault="00D40F30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2EC43872" w14:textId="77777777" w:rsidR="00D40F30" w:rsidRPr="000B0F8C" w:rsidRDefault="00D40F30" w:rsidP="00D40F30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 xml:space="preserve">Высшая </w:t>
            </w:r>
          </w:p>
          <w:p w14:paraId="38B632F3" w14:textId="77777777" w:rsidR="00D40F30" w:rsidRPr="000B0F8C" w:rsidRDefault="00D40F30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40CD5D55" w14:textId="77777777" w:rsidR="00D40F30" w:rsidRPr="000B0F8C" w:rsidRDefault="00D40F30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right w:val="single" w:sz="4" w:space="0" w:color="auto"/>
            </w:tcBorders>
          </w:tcPr>
          <w:p w14:paraId="2182638B" w14:textId="589CBBC7" w:rsidR="00DB5415" w:rsidRPr="000B0F8C" w:rsidRDefault="00DB5415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223180EC" w14:textId="6ACBA603" w:rsidR="00D40F30" w:rsidRPr="000B0F8C" w:rsidRDefault="00D40F30" w:rsidP="00D40F30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Действительный муниципальный советник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</w:tcBorders>
          </w:tcPr>
          <w:p w14:paraId="602BA4C4" w14:textId="77777777" w:rsidR="00D40F30" w:rsidRPr="000B0F8C" w:rsidRDefault="00D40F30" w:rsidP="00D40F30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1 класса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055CD48A" w14:textId="3227063F" w:rsidR="00D40F30" w:rsidRPr="000B0F8C" w:rsidRDefault="008A5FDF" w:rsidP="00DB54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4855BA">
              <w:rPr>
                <w:rFonts w:ascii="PT Astra Serif" w:hAnsi="PT Astra Serif"/>
                <w:sz w:val="28"/>
                <w:szCs w:val="28"/>
              </w:rPr>
              <w:t>796</w:t>
            </w:r>
          </w:p>
        </w:tc>
      </w:tr>
      <w:tr w:rsidR="00D40F30" w:rsidRPr="000B0F8C" w14:paraId="774E0DC3" w14:textId="77777777" w:rsidTr="00DB5415">
        <w:trPr>
          <w:trHeight w:val="540"/>
        </w:trPr>
        <w:tc>
          <w:tcPr>
            <w:tcW w:w="3161" w:type="dxa"/>
            <w:vMerge/>
          </w:tcPr>
          <w:p w14:paraId="54C90693" w14:textId="77777777" w:rsidR="00D40F30" w:rsidRPr="000B0F8C" w:rsidRDefault="00D40F30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right w:val="single" w:sz="4" w:space="0" w:color="auto"/>
            </w:tcBorders>
          </w:tcPr>
          <w:p w14:paraId="3F0E2918" w14:textId="77777777" w:rsidR="00D40F30" w:rsidRPr="000B0F8C" w:rsidRDefault="00D40F30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B4295" w14:textId="77777777" w:rsidR="00D40F30" w:rsidRPr="000B0F8C" w:rsidRDefault="00D40F30" w:rsidP="00D40F30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2 класса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14:paraId="6B45FED4" w14:textId="1E2FADBE" w:rsidR="00D40F30" w:rsidRPr="000B0F8C" w:rsidRDefault="004855BA" w:rsidP="00DB54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5326</w:t>
            </w:r>
          </w:p>
        </w:tc>
      </w:tr>
      <w:tr w:rsidR="00D40F30" w:rsidRPr="000B0F8C" w14:paraId="206B823E" w14:textId="77777777" w:rsidTr="00DB5415">
        <w:trPr>
          <w:trHeight w:val="495"/>
        </w:trPr>
        <w:tc>
          <w:tcPr>
            <w:tcW w:w="3161" w:type="dxa"/>
            <w:vMerge/>
          </w:tcPr>
          <w:p w14:paraId="0872F0B2" w14:textId="77777777" w:rsidR="00D40F30" w:rsidRPr="000B0F8C" w:rsidRDefault="00D40F30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right w:val="single" w:sz="4" w:space="0" w:color="auto"/>
            </w:tcBorders>
          </w:tcPr>
          <w:p w14:paraId="3C88A412" w14:textId="77777777" w:rsidR="00D40F30" w:rsidRPr="000B0F8C" w:rsidRDefault="00D40F30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B2459" w14:textId="77777777" w:rsidR="00D40F30" w:rsidRPr="000B0F8C" w:rsidRDefault="00D40F30" w:rsidP="00D40F30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3 класса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14:paraId="037E540F" w14:textId="23A6DEDA" w:rsidR="00D40F30" w:rsidRPr="000B0F8C" w:rsidRDefault="00400815" w:rsidP="00DB54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4855BA">
              <w:rPr>
                <w:rFonts w:ascii="PT Astra Serif" w:hAnsi="PT Astra Serif"/>
                <w:sz w:val="28"/>
                <w:szCs w:val="28"/>
              </w:rPr>
              <w:t>831</w:t>
            </w:r>
          </w:p>
        </w:tc>
      </w:tr>
      <w:tr w:rsidR="00DB5415" w:rsidRPr="000B0F8C" w14:paraId="062D3CDD" w14:textId="77777777" w:rsidTr="00DB5415">
        <w:trPr>
          <w:trHeight w:val="575"/>
        </w:trPr>
        <w:tc>
          <w:tcPr>
            <w:tcW w:w="3161" w:type="dxa"/>
            <w:vMerge w:val="restart"/>
          </w:tcPr>
          <w:p w14:paraId="5770403D" w14:textId="77777777" w:rsidR="00DB5415" w:rsidRPr="000B0F8C" w:rsidRDefault="00DB5415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085D5B73" w14:textId="77777777" w:rsidR="00DB5415" w:rsidRPr="000B0F8C" w:rsidRDefault="00DB5415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008A04DA" w14:textId="77777777" w:rsidR="00DB5415" w:rsidRPr="000B0F8C" w:rsidRDefault="00DB5415" w:rsidP="00D40F30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Старшая</w:t>
            </w:r>
          </w:p>
          <w:p w14:paraId="49E8C9E7" w14:textId="77777777" w:rsidR="00DB5415" w:rsidRPr="000B0F8C" w:rsidRDefault="00DB5415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0296914B" w14:textId="77777777" w:rsidR="00DB5415" w:rsidRPr="000B0F8C" w:rsidRDefault="00DB5415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right w:val="single" w:sz="4" w:space="0" w:color="auto"/>
            </w:tcBorders>
          </w:tcPr>
          <w:p w14:paraId="6550982D" w14:textId="3AB762E0" w:rsidR="00DB5415" w:rsidRPr="000B0F8C" w:rsidRDefault="00DB5415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FEADD73" w14:textId="756187B0" w:rsidR="00DB5415" w:rsidRPr="000B0F8C" w:rsidRDefault="00DB5415" w:rsidP="00D40F30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E7339" w14:textId="77777777" w:rsidR="00DB5415" w:rsidRPr="000B0F8C" w:rsidRDefault="00DB5415" w:rsidP="00FE636F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1 класса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14:paraId="06D72182" w14:textId="2D18F46F" w:rsidR="00DB5415" w:rsidRPr="000B0F8C" w:rsidRDefault="003B4C90" w:rsidP="00DB54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4855BA">
              <w:rPr>
                <w:rFonts w:ascii="PT Astra Serif" w:hAnsi="PT Astra Serif"/>
                <w:sz w:val="28"/>
                <w:szCs w:val="28"/>
              </w:rPr>
              <w:t>550</w:t>
            </w:r>
          </w:p>
        </w:tc>
      </w:tr>
      <w:tr w:rsidR="00DB5415" w:rsidRPr="000B0F8C" w14:paraId="6D177438" w14:textId="77777777" w:rsidTr="00DB5415">
        <w:trPr>
          <w:trHeight w:val="495"/>
        </w:trPr>
        <w:tc>
          <w:tcPr>
            <w:tcW w:w="3161" w:type="dxa"/>
            <w:vMerge/>
          </w:tcPr>
          <w:p w14:paraId="1084AC73" w14:textId="77777777" w:rsidR="00DB5415" w:rsidRPr="000B0F8C" w:rsidRDefault="00DB5415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right w:val="single" w:sz="4" w:space="0" w:color="auto"/>
            </w:tcBorders>
          </w:tcPr>
          <w:p w14:paraId="4CD87A2A" w14:textId="77777777" w:rsidR="00DB5415" w:rsidRPr="000B0F8C" w:rsidRDefault="00DB5415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3748D" w14:textId="77777777" w:rsidR="00DB5415" w:rsidRPr="000B0F8C" w:rsidRDefault="00DB5415" w:rsidP="00FE636F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2 класса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14:paraId="762B1026" w14:textId="3BCAF464" w:rsidR="00DB5415" w:rsidRPr="000B0F8C" w:rsidRDefault="004855BA" w:rsidP="00DB54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4181</w:t>
            </w:r>
          </w:p>
        </w:tc>
      </w:tr>
      <w:tr w:rsidR="00DB5415" w:rsidRPr="000B0F8C" w14:paraId="7F61D9A4" w14:textId="77777777" w:rsidTr="00DB5415">
        <w:trPr>
          <w:trHeight w:val="510"/>
        </w:trPr>
        <w:tc>
          <w:tcPr>
            <w:tcW w:w="3161" w:type="dxa"/>
            <w:vMerge/>
          </w:tcPr>
          <w:p w14:paraId="37D27045" w14:textId="77777777" w:rsidR="00DB5415" w:rsidRPr="000B0F8C" w:rsidRDefault="00DB5415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right w:val="single" w:sz="4" w:space="0" w:color="auto"/>
            </w:tcBorders>
          </w:tcPr>
          <w:p w14:paraId="1F29DE83" w14:textId="77777777" w:rsidR="00DB5415" w:rsidRPr="000B0F8C" w:rsidRDefault="00DB5415" w:rsidP="00D40F3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449FA18" w14:textId="77777777" w:rsidR="00DB5415" w:rsidRPr="000B0F8C" w:rsidRDefault="00DB5415" w:rsidP="00FE636F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3 класса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450C2E87" w14:textId="0C8BB829" w:rsidR="00DB5415" w:rsidRPr="000B0F8C" w:rsidRDefault="004855BA" w:rsidP="00DB54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3792</w:t>
            </w:r>
          </w:p>
        </w:tc>
      </w:tr>
    </w:tbl>
    <w:p w14:paraId="67E7584B" w14:textId="7F816A2E" w:rsidR="00D40F30" w:rsidRDefault="00CF7FE2" w:rsidP="00D40F30">
      <w:pPr>
        <w:ind w:firstLine="900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 xml:space="preserve">                                   ___________________».</w:t>
      </w:r>
    </w:p>
    <w:p w14:paraId="31332EDB" w14:textId="47260550" w:rsidR="003B604D" w:rsidRDefault="003B604D" w:rsidP="00652FB9">
      <w:pPr>
        <w:jc w:val="both"/>
        <w:rPr>
          <w:rFonts w:ascii="PT Astra Serif" w:hAnsi="PT Astra Serif"/>
          <w:sz w:val="28"/>
          <w:szCs w:val="28"/>
        </w:rPr>
      </w:pPr>
    </w:p>
    <w:p w14:paraId="139959D5" w14:textId="3061A115" w:rsidR="005A1465" w:rsidRDefault="000D4D64" w:rsidP="00A00A4A">
      <w:pPr>
        <w:jc w:val="both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 xml:space="preserve">2. </w:t>
      </w:r>
      <w:r w:rsidR="005A1465">
        <w:rPr>
          <w:rFonts w:ascii="PT Astra Serif" w:hAnsi="PT Astra Serif"/>
          <w:sz w:val="28"/>
          <w:szCs w:val="28"/>
        </w:rPr>
        <w:t xml:space="preserve">Признать утратившими силу подпункты  1), </w:t>
      </w:r>
      <w:r w:rsidR="00CD2A34">
        <w:rPr>
          <w:rFonts w:ascii="PT Astra Serif" w:hAnsi="PT Astra Serif"/>
          <w:sz w:val="28"/>
          <w:szCs w:val="28"/>
        </w:rPr>
        <w:t>4</w:t>
      </w:r>
      <w:r w:rsidR="005A1465">
        <w:rPr>
          <w:rFonts w:ascii="PT Astra Serif" w:hAnsi="PT Astra Serif"/>
          <w:sz w:val="28"/>
          <w:szCs w:val="28"/>
        </w:rPr>
        <w:t xml:space="preserve">) решения Совета депутатов муниципального образования </w:t>
      </w:r>
      <w:r w:rsidR="005A1465" w:rsidRPr="000B0F8C">
        <w:rPr>
          <w:rFonts w:ascii="PT Astra Serif" w:hAnsi="PT Astra Serif"/>
          <w:sz w:val="28"/>
          <w:szCs w:val="28"/>
        </w:rPr>
        <w:t>Дмитриевское сельское поселение Радищевского района Ульяновской области</w:t>
      </w:r>
      <w:r w:rsidR="005A1465">
        <w:rPr>
          <w:rFonts w:ascii="PT Astra Serif" w:hAnsi="PT Astra Serif"/>
          <w:sz w:val="28"/>
          <w:szCs w:val="28"/>
        </w:rPr>
        <w:t xml:space="preserve"> от </w:t>
      </w:r>
      <w:r w:rsidR="004855BA">
        <w:rPr>
          <w:rFonts w:ascii="PT Astra Serif" w:hAnsi="PT Astra Serif"/>
          <w:sz w:val="28"/>
          <w:szCs w:val="28"/>
        </w:rPr>
        <w:t>28.</w:t>
      </w:r>
      <w:r w:rsidR="005A1465">
        <w:rPr>
          <w:rFonts w:ascii="PT Astra Serif" w:hAnsi="PT Astra Serif"/>
          <w:sz w:val="28"/>
          <w:szCs w:val="28"/>
        </w:rPr>
        <w:t>0</w:t>
      </w:r>
      <w:r w:rsidR="004855BA">
        <w:rPr>
          <w:rFonts w:ascii="PT Astra Serif" w:hAnsi="PT Astra Serif"/>
          <w:sz w:val="28"/>
          <w:szCs w:val="28"/>
        </w:rPr>
        <w:t>3</w:t>
      </w:r>
      <w:r w:rsidR="005A1465">
        <w:rPr>
          <w:rFonts w:ascii="PT Astra Serif" w:hAnsi="PT Astra Serif"/>
          <w:sz w:val="28"/>
          <w:szCs w:val="28"/>
        </w:rPr>
        <w:t>.202</w:t>
      </w:r>
      <w:r w:rsidR="004855BA">
        <w:rPr>
          <w:rFonts w:ascii="PT Astra Serif" w:hAnsi="PT Astra Serif"/>
          <w:sz w:val="28"/>
          <w:szCs w:val="28"/>
        </w:rPr>
        <w:t xml:space="preserve">4 </w:t>
      </w:r>
      <w:r w:rsidR="005A1465">
        <w:rPr>
          <w:rFonts w:ascii="PT Astra Serif" w:hAnsi="PT Astra Serif"/>
          <w:sz w:val="28"/>
          <w:szCs w:val="28"/>
        </w:rPr>
        <w:t>№</w:t>
      </w:r>
      <w:r w:rsidR="004855BA">
        <w:rPr>
          <w:rFonts w:ascii="PT Astra Serif" w:hAnsi="PT Astra Serif"/>
          <w:sz w:val="28"/>
          <w:szCs w:val="28"/>
        </w:rPr>
        <w:t>7/41</w:t>
      </w:r>
      <w:r w:rsidR="005A1465">
        <w:rPr>
          <w:rFonts w:ascii="PT Astra Serif" w:hAnsi="PT Astra Serif"/>
          <w:sz w:val="28"/>
          <w:szCs w:val="28"/>
        </w:rPr>
        <w:t xml:space="preserve">« О внесение изменений в Положение </w:t>
      </w:r>
      <w:r w:rsidR="005A1465" w:rsidRPr="000B0F8C">
        <w:rPr>
          <w:rFonts w:ascii="PT Astra Serif" w:hAnsi="PT Astra Serif"/>
          <w:sz w:val="28"/>
          <w:szCs w:val="28"/>
        </w:rPr>
        <w:t>о  денежном содержании  муниципальн</w:t>
      </w:r>
      <w:r w:rsidR="004855BA">
        <w:rPr>
          <w:rFonts w:ascii="PT Astra Serif" w:hAnsi="PT Astra Serif"/>
          <w:sz w:val="28"/>
          <w:szCs w:val="28"/>
        </w:rPr>
        <w:t>ых</w:t>
      </w:r>
      <w:r w:rsidR="005A1465" w:rsidRPr="000B0F8C">
        <w:rPr>
          <w:rFonts w:ascii="PT Astra Serif" w:hAnsi="PT Astra Serif"/>
          <w:sz w:val="28"/>
          <w:szCs w:val="28"/>
        </w:rPr>
        <w:t xml:space="preserve"> служащ</w:t>
      </w:r>
      <w:r w:rsidR="004855BA">
        <w:rPr>
          <w:rFonts w:ascii="PT Astra Serif" w:hAnsi="PT Astra Serif"/>
          <w:sz w:val="28"/>
          <w:szCs w:val="28"/>
        </w:rPr>
        <w:t>их</w:t>
      </w:r>
      <w:r w:rsidR="005A1465" w:rsidRPr="000B0F8C">
        <w:rPr>
          <w:rFonts w:ascii="PT Astra Serif" w:hAnsi="PT Astra Serif"/>
          <w:sz w:val="28"/>
          <w:szCs w:val="28"/>
        </w:rPr>
        <w:t xml:space="preserve">  органов местного самоуправления муниципального образования  Дмитриевское сельское поселение Радищевского района Ульяновской области</w:t>
      </w:r>
      <w:r w:rsidR="005A1465">
        <w:rPr>
          <w:rFonts w:ascii="PT Astra Serif" w:hAnsi="PT Astra Serif"/>
          <w:sz w:val="28"/>
          <w:szCs w:val="28"/>
        </w:rPr>
        <w:t>».</w:t>
      </w:r>
    </w:p>
    <w:p w14:paraId="7D1804C9" w14:textId="2F4A0D58" w:rsidR="005A1465" w:rsidRDefault="005A1465" w:rsidP="00A00A4A">
      <w:pPr>
        <w:jc w:val="both"/>
        <w:rPr>
          <w:rFonts w:ascii="PT Astra Serif" w:hAnsi="PT Astra Serif"/>
          <w:sz w:val="28"/>
          <w:szCs w:val="28"/>
        </w:rPr>
      </w:pPr>
    </w:p>
    <w:p w14:paraId="1D7C8D01" w14:textId="54B1E17F" w:rsidR="00A00A4A" w:rsidRPr="00AB7E6B" w:rsidRDefault="005A1465" w:rsidP="00A00A4A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0D4D64" w:rsidRPr="000B0F8C">
        <w:rPr>
          <w:rFonts w:ascii="PT Astra Serif" w:hAnsi="PT Astra Serif"/>
          <w:sz w:val="28"/>
          <w:szCs w:val="28"/>
        </w:rPr>
        <w:t>Насто</w:t>
      </w:r>
      <w:r w:rsidR="00F40927" w:rsidRPr="000B0F8C">
        <w:rPr>
          <w:rFonts w:ascii="PT Astra Serif" w:hAnsi="PT Astra Serif"/>
          <w:sz w:val="28"/>
          <w:szCs w:val="28"/>
        </w:rPr>
        <w:t>ящее решение вступает в силу</w:t>
      </w:r>
      <w:r w:rsidR="00DE2201" w:rsidRPr="000B0F8C">
        <w:rPr>
          <w:rFonts w:ascii="PT Astra Serif" w:hAnsi="PT Astra Serif"/>
          <w:sz w:val="28"/>
          <w:szCs w:val="28"/>
        </w:rPr>
        <w:t xml:space="preserve"> </w:t>
      </w:r>
      <w:r w:rsidR="00652FB9" w:rsidRPr="000B0F8C">
        <w:rPr>
          <w:rFonts w:ascii="PT Astra Serif" w:hAnsi="PT Astra Serif"/>
          <w:sz w:val="28"/>
          <w:szCs w:val="28"/>
        </w:rPr>
        <w:t>на следующий день после дня его официального опубликования</w:t>
      </w:r>
      <w:r w:rsidR="00A00A4A">
        <w:rPr>
          <w:rFonts w:ascii="PT Astra Serif" w:hAnsi="PT Astra Serif"/>
          <w:sz w:val="28"/>
          <w:szCs w:val="28"/>
        </w:rPr>
        <w:t xml:space="preserve">, </w:t>
      </w:r>
      <w:r w:rsidR="00A00A4A">
        <w:rPr>
          <w:sz w:val="28"/>
          <w:szCs w:val="28"/>
        </w:rPr>
        <w:t xml:space="preserve">и распространяется на </w:t>
      </w:r>
      <w:proofErr w:type="gramStart"/>
      <w:r w:rsidR="00A00A4A">
        <w:rPr>
          <w:sz w:val="28"/>
          <w:szCs w:val="28"/>
        </w:rPr>
        <w:t>правоотношения,  возникшие</w:t>
      </w:r>
      <w:proofErr w:type="gramEnd"/>
      <w:r w:rsidR="00A00A4A">
        <w:rPr>
          <w:sz w:val="28"/>
          <w:szCs w:val="28"/>
        </w:rPr>
        <w:t xml:space="preserve"> с </w:t>
      </w:r>
      <w:r w:rsidR="006432D3">
        <w:rPr>
          <w:sz w:val="28"/>
          <w:szCs w:val="28"/>
        </w:rPr>
        <w:t>0</w:t>
      </w:r>
      <w:r w:rsidR="008A5FDF">
        <w:rPr>
          <w:sz w:val="28"/>
          <w:szCs w:val="28"/>
        </w:rPr>
        <w:t xml:space="preserve">1 </w:t>
      </w:r>
      <w:r w:rsidR="00461637">
        <w:rPr>
          <w:sz w:val="28"/>
          <w:szCs w:val="28"/>
        </w:rPr>
        <w:t>мая</w:t>
      </w:r>
      <w:r w:rsidR="008A5FDF">
        <w:rPr>
          <w:sz w:val="28"/>
          <w:szCs w:val="28"/>
        </w:rPr>
        <w:t xml:space="preserve"> </w:t>
      </w:r>
      <w:r w:rsidR="00A00A4A">
        <w:rPr>
          <w:sz w:val="28"/>
          <w:szCs w:val="28"/>
        </w:rPr>
        <w:t xml:space="preserve">  </w:t>
      </w:r>
      <w:r w:rsidR="00A00A4A" w:rsidRPr="00AB7E6B">
        <w:rPr>
          <w:sz w:val="28"/>
          <w:szCs w:val="28"/>
        </w:rPr>
        <w:t>20</w:t>
      </w:r>
      <w:r w:rsidR="00A00A4A">
        <w:rPr>
          <w:sz w:val="28"/>
          <w:szCs w:val="28"/>
        </w:rPr>
        <w:t>2</w:t>
      </w:r>
      <w:r w:rsidR="004855BA">
        <w:rPr>
          <w:sz w:val="28"/>
          <w:szCs w:val="28"/>
        </w:rPr>
        <w:t>4</w:t>
      </w:r>
      <w:r w:rsidR="00A00A4A" w:rsidRPr="00AB7E6B">
        <w:rPr>
          <w:sz w:val="28"/>
          <w:szCs w:val="28"/>
        </w:rPr>
        <w:t xml:space="preserve"> года.</w:t>
      </w:r>
    </w:p>
    <w:p w14:paraId="4E3A2E1D" w14:textId="035FE140" w:rsidR="00A00A4A" w:rsidRDefault="00A00A4A" w:rsidP="00A00A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</w:p>
    <w:p w14:paraId="2907E4B4" w14:textId="7670C4A5" w:rsidR="00652FB9" w:rsidRPr="000B0F8C" w:rsidRDefault="00652FB9" w:rsidP="00652FB9">
      <w:pPr>
        <w:jc w:val="both"/>
        <w:rPr>
          <w:rFonts w:ascii="PT Astra Serif" w:hAnsi="PT Astra Serif"/>
          <w:sz w:val="28"/>
          <w:szCs w:val="28"/>
        </w:rPr>
      </w:pPr>
    </w:p>
    <w:p w14:paraId="2EDDA2E3" w14:textId="6725A185" w:rsidR="000D4D64" w:rsidRPr="000B0F8C" w:rsidRDefault="000D4D64" w:rsidP="0000112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07BE9B9C" w14:textId="7CA4BD39" w:rsidR="00B153E6" w:rsidRPr="000B0F8C" w:rsidRDefault="000D4D64" w:rsidP="0000112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 xml:space="preserve">Дмитриевское сельское поселение                     </w:t>
      </w:r>
      <w:r w:rsidR="00F661DF" w:rsidRPr="000B0F8C">
        <w:rPr>
          <w:rFonts w:ascii="PT Astra Serif" w:hAnsi="PT Astra Serif"/>
          <w:sz w:val="28"/>
          <w:szCs w:val="28"/>
        </w:rPr>
        <w:t xml:space="preserve">                             </w:t>
      </w:r>
      <w:proofErr w:type="spellStart"/>
      <w:r w:rsidR="004855BA">
        <w:rPr>
          <w:rFonts w:ascii="PT Astra Serif" w:hAnsi="PT Astra Serif"/>
          <w:sz w:val="28"/>
          <w:szCs w:val="28"/>
        </w:rPr>
        <w:t>В.Д.Иванов</w:t>
      </w:r>
      <w:proofErr w:type="spellEnd"/>
    </w:p>
    <w:p w14:paraId="36646B8A" w14:textId="56CCB815" w:rsidR="00B153E6" w:rsidRPr="00C81D17" w:rsidRDefault="00B153E6" w:rsidP="000011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153E6" w:rsidRPr="00C81D17" w:rsidSect="000D4D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64"/>
    <w:rsid w:val="00001122"/>
    <w:rsid w:val="000129A6"/>
    <w:rsid w:val="00021903"/>
    <w:rsid w:val="000225FF"/>
    <w:rsid w:val="00092E53"/>
    <w:rsid w:val="000B0F8C"/>
    <w:rsid w:val="000B5FAC"/>
    <w:rsid w:val="000D4D64"/>
    <w:rsid w:val="00115E1A"/>
    <w:rsid w:val="0014338A"/>
    <w:rsid w:val="00170E64"/>
    <w:rsid w:val="00173AA7"/>
    <w:rsid w:val="00187844"/>
    <w:rsid w:val="001C0438"/>
    <w:rsid w:val="001C2EB5"/>
    <w:rsid w:val="002037D0"/>
    <w:rsid w:val="00286D24"/>
    <w:rsid w:val="002A22B8"/>
    <w:rsid w:val="002B6E85"/>
    <w:rsid w:val="002D6DB4"/>
    <w:rsid w:val="002E4334"/>
    <w:rsid w:val="00341D8A"/>
    <w:rsid w:val="00350A56"/>
    <w:rsid w:val="003B4C90"/>
    <w:rsid w:val="003B604D"/>
    <w:rsid w:val="003D08B6"/>
    <w:rsid w:val="003F325A"/>
    <w:rsid w:val="00400815"/>
    <w:rsid w:val="004025AC"/>
    <w:rsid w:val="0043288C"/>
    <w:rsid w:val="0046142C"/>
    <w:rsid w:val="00461637"/>
    <w:rsid w:val="004855BA"/>
    <w:rsid w:val="004C5019"/>
    <w:rsid w:val="004C510E"/>
    <w:rsid w:val="004C6160"/>
    <w:rsid w:val="0051234D"/>
    <w:rsid w:val="005A1465"/>
    <w:rsid w:val="005C2617"/>
    <w:rsid w:val="005C74A1"/>
    <w:rsid w:val="005D41D6"/>
    <w:rsid w:val="00605FA6"/>
    <w:rsid w:val="006432D3"/>
    <w:rsid w:val="00652FB9"/>
    <w:rsid w:val="006D65A8"/>
    <w:rsid w:val="006F29D1"/>
    <w:rsid w:val="007011AE"/>
    <w:rsid w:val="00723CB0"/>
    <w:rsid w:val="00755242"/>
    <w:rsid w:val="00771794"/>
    <w:rsid w:val="007E42D9"/>
    <w:rsid w:val="008A5FDF"/>
    <w:rsid w:val="008E4708"/>
    <w:rsid w:val="009045A9"/>
    <w:rsid w:val="00931A1B"/>
    <w:rsid w:val="009C2663"/>
    <w:rsid w:val="00A00A4A"/>
    <w:rsid w:val="00A07E4C"/>
    <w:rsid w:val="00A225F5"/>
    <w:rsid w:val="00A378EE"/>
    <w:rsid w:val="00A54CE6"/>
    <w:rsid w:val="00A735DE"/>
    <w:rsid w:val="00AA6E0D"/>
    <w:rsid w:val="00AC5CB3"/>
    <w:rsid w:val="00B03073"/>
    <w:rsid w:val="00B153E6"/>
    <w:rsid w:val="00B210A9"/>
    <w:rsid w:val="00B41F36"/>
    <w:rsid w:val="00B835E2"/>
    <w:rsid w:val="00B86005"/>
    <w:rsid w:val="00BB3494"/>
    <w:rsid w:val="00BC3E4A"/>
    <w:rsid w:val="00BE7A04"/>
    <w:rsid w:val="00C14DCD"/>
    <w:rsid w:val="00C509D6"/>
    <w:rsid w:val="00C6035E"/>
    <w:rsid w:val="00C81D17"/>
    <w:rsid w:val="00C97409"/>
    <w:rsid w:val="00CD2A34"/>
    <w:rsid w:val="00CE0CB4"/>
    <w:rsid w:val="00CF7FE2"/>
    <w:rsid w:val="00D06AF3"/>
    <w:rsid w:val="00D40F30"/>
    <w:rsid w:val="00D6721D"/>
    <w:rsid w:val="00D8683E"/>
    <w:rsid w:val="00DB2471"/>
    <w:rsid w:val="00DB5415"/>
    <w:rsid w:val="00DE2201"/>
    <w:rsid w:val="00E02DC3"/>
    <w:rsid w:val="00E1127B"/>
    <w:rsid w:val="00E3285B"/>
    <w:rsid w:val="00E55755"/>
    <w:rsid w:val="00E8550B"/>
    <w:rsid w:val="00EA02A2"/>
    <w:rsid w:val="00F40927"/>
    <w:rsid w:val="00F461D9"/>
    <w:rsid w:val="00F56851"/>
    <w:rsid w:val="00F661DF"/>
    <w:rsid w:val="00FA4525"/>
    <w:rsid w:val="00FB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A899"/>
  <w15:docId w15:val="{F49BC622-6E59-4D6D-A63C-495AE9BB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D6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0D4D64"/>
    <w:pPr>
      <w:shd w:val="clear" w:color="auto" w:fill="FFFFFF"/>
      <w:spacing w:before="540" w:line="322" w:lineRule="exact"/>
      <w:jc w:val="both"/>
    </w:pPr>
    <w:rPr>
      <w:rFonts w:eastAsiaTheme="minorHAnsi"/>
      <w:color w:val="000000"/>
      <w:spacing w:val="7"/>
      <w:sz w:val="25"/>
      <w:szCs w:val="20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D4D64"/>
    <w:rPr>
      <w:rFonts w:eastAsia="Times New Roman"/>
      <w:color w:val="auto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D4D6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color w:val="auto"/>
      <w:lang w:eastAsia="ar-S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0D4D64"/>
    <w:rPr>
      <w:spacing w:val="7"/>
      <w:sz w:val="25"/>
      <w:shd w:val="clear" w:color="auto" w:fill="FFFFFF"/>
    </w:rPr>
  </w:style>
  <w:style w:type="paragraph" w:styleId="a5">
    <w:name w:val="No Spacing"/>
    <w:uiPriority w:val="1"/>
    <w:qFormat/>
    <w:rsid w:val="004025AC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6">
    <w:name w:val="Table Grid"/>
    <w:basedOn w:val="a1"/>
    <w:uiPriority w:val="59"/>
    <w:rsid w:val="00D40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28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288C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cp:lastPrinted>2024-05-30T12:14:00Z</cp:lastPrinted>
  <dcterms:created xsi:type="dcterms:W3CDTF">2022-09-05T05:58:00Z</dcterms:created>
  <dcterms:modified xsi:type="dcterms:W3CDTF">2024-11-06T04:33:00Z</dcterms:modified>
</cp:coreProperties>
</file>