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07E8" w14:textId="1DFE50F6" w:rsidR="00D328C2" w:rsidRDefault="00D328C2" w:rsidP="00160DEA">
      <w:pPr>
        <w:tabs>
          <w:tab w:val="center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65F22B11" w14:textId="77777777" w:rsidR="008B179B" w:rsidRPr="005408EA" w:rsidRDefault="008B179B" w:rsidP="008B179B">
      <w:pPr>
        <w:tabs>
          <w:tab w:val="center" w:pos="4820"/>
        </w:tabs>
        <w:jc w:val="center"/>
        <w:rPr>
          <w:b/>
          <w:sz w:val="28"/>
          <w:szCs w:val="28"/>
        </w:rPr>
      </w:pPr>
      <w:r w:rsidRPr="005408EA">
        <w:rPr>
          <w:b/>
          <w:sz w:val="28"/>
          <w:szCs w:val="28"/>
        </w:rPr>
        <w:t>Российская Федерация</w:t>
      </w:r>
    </w:p>
    <w:p w14:paraId="166B1893" w14:textId="77777777" w:rsidR="008B179B" w:rsidRPr="005408EA" w:rsidRDefault="008B179B" w:rsidP="008B179B">
      <w:pPr>
        <w:ind w:hanging="142"/>
        <w:jc w:val="center"/>
        <w:rPr>
          <w:b/>
          <w:sz w:val="28"/>
          <w:szCs w:val="28"/>
        </w:rPr>
      </w:pPr>
      <w:r w:rsidRPr="005408EA">
        <w:rPr>
          <w:b/>
          <w:sz w:val="28"/>
          <w:szCs w:val="28"/>
        </w:rPr>
        <w:t>Совет депутатов муниципального образования</w:t>
      </w:r>
    </w:p>
    <w:p w14:paraId="259A7A5F" w14:textId="77777777" w:rsidR="008B179B" w:rsidRPr="005408EA" w:rsidRDefault="008B179B" w:rsidP="008B179B">
      <w:pPr>
        <w:ind w:hanging="142"/>
        <w:jc w:val="center"/>
        <w:rPr>
          <w:b/>
          <w:sz w:val="28"/>
          <w:szCs w:val="28"/>
        </w:rPr>
      </w:pPr>
      <w:r w:rsidRPr="005408EA">
        <w:rPr>
          <w:b/>
          <w:sz w:val="28"/>
          <w:szCs w:val="28"/>
        </w:rPr>
        <w:t>Дмитриевское сельское поселение</w:t>
      </w:r>
    </w:p>
    <w:p w14:paraId="3255667B" w14:textId="77777777" w:rsidR="008B179B" w:rsidRPr="00216948" w:rsidRDefault="008B179B" w:rsidP="008B179B">
      <w:pPr>
        <w:ind w:hanging="142"/>
        <w:jc w:val="center"/>
        <w:rPr>
          <w:b/>
          <w:sz w:val="28"/>
          <w:szCs w:val="28"/>
        </w:rPr>
      </w:pPr>
      <w:r w:rsidRPr="005408EA">
        <w:rPr>
          <w:b/>
          <w:sz w:val="28"/>
          <w:szCs w:val="28"/>
        </w:rPr>
        <w:t>Радищевского района Ульяновской области</w:t>
      </w:r>
    </w:p>
    <w:p w14:paraId="1149399A" w14:textId="77777777" w:rsidR="008B179B" w:rsidRPr="002A224A" w:rsidRDefault="008B179B" w:rsidP="008B179B">
      <w:pPr>
        <w:jc w:val="center"/>
        <w:rPr>
          <w:sz w:val="28"/>
          <w:szCs w:val="28"/>
        </w:rPr>
      </w:pPr>
    </w:p>
    <w:p w14:paraId="41339646" w14:textId="324CB965" w:rsidR="008B179B" w:rsidRDefault="008B179B" w:rsidP="008B179B">
      <w:pPr>
        <w:ind w:hanging="142"/>
        <w:jc w:val="center"/>
        <w:rPr>
          <w:b/>
          <w:sz w:val="28"/>
          <w:szCs w:val="28"/>
        </w:rPr>
      </w:pPr>
      <w:r w:rsidRPr="005408EA">
        <w:rPr>
          <w:b/>
          <w:sz w:val="28"/>
          <w:szCs w:val="28"/>
        </w:rPr>
        <w:t>Р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Е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Ш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Е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Н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И</w:t>
      </w:r>
      <w:r w:rsidRPr="00216948">
        <w:rPr>
          <w:b/>
          <w:sz w:val="28"/>
          <w:szCs w:val="28"/>
        </w:rPr>
        <w:t xml:space="preserve"> </w:t>
      </w:r>
      <w:r w:rsidRPr="005408EA">
        <w:rPr>
          <w:b/>
          <w:sz w:val="28"/>
          <w:szCs w:val="28"/>
        </w:rPr>
        <w:t>Е</w:t>
      </w:r>
      <w:r w:rsidRPr="00E16010">
        <w:rPr>
          <w:b/>
          <w:sz w:val="28"/>
          <w:szCs w:val="28"/>
        </w:rPr>
        <w:t xml:space="preserve"> </w:t>
      </w:r>
    </w:p>
    <w:p w14:paraId="447116DB" w14:textId="77777777" w:rsidR="00CF5DBD" w:rsidRPr="00216948" w:rsidRDefault="00CF5DBD" w:rsidP="008B179B">
      <w:pPr>
        <w:ind w:hanging="142"/>
        <w:jc w:val="center"/>
        <w:rPr>
          <w:b/>
          <w:sz w:val="28"/>
          <w:szCs w:val="28"/>
        </w:rPr>
      </w:pPr>
    </w:p>
    <w:p w14:paraId="1795ADF4" w14:textId="7E9849DF" w:rsidR="008B179B" w:rsidRPr="00325F56" w:rsidRDefault="00CF5DBD" w:rsidP="00BF3D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60C1">
        <w:rPr>
          <w:sz w:val="28"/>
          <w:szCs w:val="28"/>
        </w:rPr>
        <w:t xml:space="preserve">30 </w:t>
      </w:r>
      <w:proofErr w:type="gramStart"/>
      <w:r w:rsidR="008260C1">
        <w:rPr>
          <w:sz w:val="28"/>
          <w:szCs w:val="28"/>
        </w:rPr>
        <w:t>мая</w:t>
      </w:r>
      <w:r w:rsidR="00325F56">
        <w:rPr>
          <w:sz w:val="28"/>
          <w:szCs w:val="28"/>
        </w:rPr>
        <w:t xml:space="preserve"> </w:t>
      </w:r>
      <w:r w:rsidR="005841E8">
        <w:rPr>
          <w:sz w:val="28"/>
          <w:szCs w:val="28"/>
        </w:rPr>
        <w:t xml:space="preserve"> </w:t>
      </w:r>
      <w:r w:rsidR="002E7DD0">
        <w:rPr>
          <w:sz w:val="28"/>
          <w:szCs w:val="28"/>
        </w:rPr>
        <w:t>202</w:t>
      </w:r>
      <w:r w:rsidR="009F65B4">
        <w:rPr>
          <w:sz w:val="28"/>
          <w:szCs w:val="28"/>
        </w:rPr>
        <w:t>4</w:t>
      </w:r>
      <w:proofErr w:type="gramEnd"/>
      <w:r w:rsidR="008B179B">
        <w:rPr>
          <w:sz w:val="28"/>
          <w:szCs w:val="28"/>
        </w:rPr>
        <w:t xml:space="preserve">  года</w:t>
      </w:r>
      <w:r w:rsidR="008B179B" w:rsidRPr="002A224A">
        <w:rPr>
          <w:sz w:val="28"/>
          <w:szCs w:val="28"/>
        </w:rPr>
        <w:tab/>
      </w:r>
      <w:r w:rsidR="008B179B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="008B179B">
        <w:rPr>
          <w:sz w:val="28"/>
          <w:szCs w:val="28"/>
        </w:rPr>
        <w:t>№</w:t>
      </w:r>
      <w:r w:rsidR="008260C1">
        <w:rPr>
          <w:sz w:val="28"/>
          <w:szCs w:val="28"/>
        </w:rPr>
        <w:t xml:space="preserve">   11/47</w:t>
      </w:r>
    </w:p>
    <w:p w14:paraId="643F1FD0" w14:textId="4ABCE15A" w:rsidR="008B179B" w:rsidRDefault="008B179B" w:rsidP="008B179B">
      <w:pPr>
        <w:jc w:val="center"/>
        <w:rPr>
          <w:sz w:val="24"/>
          <w:szCs w:val="24"/>
        </w:rPr>
      </w:pPr>
      <w:r w:rsidRPr="0006680A">
        <w:rPr>
          <w:sz w:val="24"/>
          <w:szCs w:val="24"/>
        </w:rPr>
        <w:t>с. Дмитр</w:t>
      </w:r>
      <w:r w:rsidR="00CF5DBD">
        <w:rPr>
          <w:sz w:val="24"/>
          <w:szCs w:val="24"/>
        </w:rPr>
        <w:t>иевка</w:t>
      </w:r>
    </w:p>
    <w:p w14:paraId="18193700" w14:textId="77777777" w:rsidR="00324857" w:rsidRDefault="00324857" w:rsidP="00324857">
      <w:pPr>
        <w:rPr>
          <w:rFonts w:ascii="PT Astra Serif" w:hAnsi="PT Astra Serif"/>
          <w:bCs/>
          <w:sz w:val="28"/>
        </w:rPr>
      </w:pPr>
      <w:bookmarkStart w:id="0" w:name="_Hlk166490266"/>
    </w:p>
    <w:p w14:paraId="4B6C44FF" w14:textId="5B2AE828" w:rsidR="00324857" w:rsidRPr="00E43AE9" w:rsidRDefault="00324857" w:rsidP="00324857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О внесении изменений в Решение</w:t>
      </w:r>
    </w:p>
    <w:p w14:paraId="139FCE72" w14:textId="77777777" w:rsidR="00324857" w:rsidRPr="00E43AE9" w:rsidRDefault="00324857" w:rsidP="00324857">
      <w:pPr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 xml:space="preserve">Совета </w:t>
      </w:r>
      <w:proofErr w:type="gramStart"/>
      <w:r>
        <w:rPr>
          <w:rFonts w:ascii="PT Astra Serif" w:hAnsi="PT Astra Serif"/>
          <w:bCs/>
          <w:sz w:val="28"/>
        </w:rPr>
        <w:t>депутатов</w:t>
      </w:r>
      <w:r w:rsidRPr="00E43AE9">
        <w:rPr>
          <w:rFonts w:ascii="PT Astra Serif" w:hAnsi="PT Astra Serif"/>
          <w:bCs/>
          <w:sz w:val="28"/>
        </w:rPr>
        <w:t xml:space="preserve">  муниц</w:t>
      </w:r>
      <w:r>
        <w:rPr>
          <w:rFonts w:ascii="PT Astra Serif" w:hAnsi="PT Astra Serif"/>
          <w:bCs/>
          <w:sz w:val="28"/>
        </w:rPr>
        <w:t>ипального</w:t>
      </w:r>
      <w:proofErr w:type="gramEnd"/>
    </w:p>
    <w:p w14:paraId="74BF9CCA" w14:textId="77777777" w:rsidR="00324857" w:rsidRPr="00E43AE9" w:rsidRDefault="00324857" w:rsidP="00324857">
      <w:pPr>
        <w:rPr>
          <w:rFonts w:ascii="PT Astra Serif" w:hAnsi="PT Astra Serif"/>
          <w:bCs/>
          <w:sz w:val="28"/>
        </w:rPr>
      </w:pPr>
      <w:proofErr w:type="gramStart"/>
      <w:r w:rsidRPr="00E43AE9">
        <w:rPr>
          <w:rFonts w:ascii="PT Astra Serif" w:hAnsi="PT Astra Serif"/>
          <w:bCs/>
          <w:sz w:val="28"/>
        </w:rPr>
        <w:t>образовани</w:t>
      </w:r>
      <w:r>
        <w:rPr>
          <w:rFonts w:ascii="PT Astra Serif" w:hAnsi="PT Astra Serif"/>
          <w:bCs/>
          <w:sz w:val="28"/>
        </w:rPr>
        <w:t>я</w:t>
      </w:r>
      <w:r w:rsidRPr="00E43AE9">
        <w:rPr>
          <w:rFonts w:ascii="PT Astra Serif" w:hAnsi="PT Astra Serif"/>
          <w:bCs/>
          <w:sz w:val="28"/>
        </w:rPr>
        <w:t xml:space="preserve">  </w:t>
      </w:r>
      <w:r>
        <w:rPr>
          <w:rFonts w:ascii="PT Astra Serif" w:hAnsi="PT Astra Serif"/>
          <w:bCs/>
          <w:sz w:val="28"/>
        </w:rPr>
        <w:t>Дмитриевское</w:t>
      </w:r>
      <w:proofErr w:type="gramEnd"/>
      <w:r>
        <w:rPr>
          <w:rFonts w:ascii="PT Astra Serif" w:hAnsi="PT Astra Serif"/>
          <w:bCs/>
          <w:sz w:val="28"/>
        </w:rPr>
        <w:t xml:space="preserve"> сельское</w:t>
      </w:r>
      <w:r w:rsidRPr="00E43AE9">
        <w:rPr>
          <w:rFonts w:ascii="PT Astra Serif" w:hAnsi="PT Astra Serif"/>
          <w:bCs/>
          <w:sz w:val="28"/>
        </w:rPr>
        <w:t xml:space="preserve">           </w:t>
      </w:r>
    </w:p>
    <w:p w14:paraId="75EEE61E" w14:textId="77777777" w:rsidR="00324857" w:rsidRPr="00E43AE9" w:rsidRDefault="00324857" w:rsidP="00324857">
      <w:pPr>
        <w:rPr>
          <w:rFonts w:ascii="PT Astra Serif" w:hAnsi="PT Astra Serif"/>
          <w:bCs/>
          <w:sz w:val="28"/>
        </w:rPr>
      </w:pPr>
      <w:r w:rsidRPr="00E43AE9">
        <w:rPr>
          <w:rFonts w:ascii="PT Astra Serif" w:hAnsi="PT Astra Serif"/>
          <w:bCs/>
          <w:sz w:val="28"/>
        </w:rPr>
        <w:t xml:space="preserve">поселение     Радищевского       района  </w:t>
      </w:r>
    </w:p>
    <w:p w14:paraId="68FF0D19" w14:textId="57E9CEE1" w:rsidR="00324857" w:rsidRPr="00324857" w:rsidRDefault="00324857" w:rsidP="00324857">
      <w:pPr>
        <w:rPr>
          <w:rFonts w:ascii="PT Astra Serif" w:hAnsi="PT Astra Serif"/>
          <w:b/>
          <w:sz w:val="26"/>
          <w:szCs w:val="26"/>
        </w:rPr>
      </w:pPr>
      <w:proofErr w:type="gramStart"/>
      <w:r w:rsidRPr="00E43AE9">
        <w:rPr>
          <w:rFonts w:ascii="PT Astra Serif" w:hAnsi="PT Astra Serif"/>
          <w:bCs/>
          <w:sz w:val="28"/>
        </w:rPr>
        <w:t>Ульяновской  области</w:t>
      </w:r>
      <w:proofErr w:type="gramEnd"/>
      <w:r w:rsidRPr="00E43AE9">
        <w:rPr>
          <w:rFonts w:ascii="PT Astra Serif" w:hAnsi="PT Astra Serif"/>
          <w:bCs/>
          <w:sz w:val="28"/>
        </w:rPr>
        <w:t xml:space="preserve"> </w:t>
      </w:r>
      <w:r w:rsidRPr="00324857">
        <w:rPr>
          <w:rFonts w:ascii="PT Astra Serif" w:hAnsi="PT Astra Serif"/>
          <w:bCs/>
          <w:sz w:val="28"/>
        </w:rPr>
        <w:t>от 30.11.2023  №3/21</w:t>
      </w:r>
    </w:p>
    <w:bookmarkEnd w:id="0"/>
    <w:p w14:paraId="1BA67032" w14:textId="77777777" w:rsidR="00324857" w:rsidRPr="0006680A" w:rsidRDefault="00324857" w:rsidP="00324857">
      <w:pPr>
        <w:jc w:val="center"/>
        <w:rPr>
          <w:sz w:val="24"/>
          <w:szCs w:val="24"/>
        </w:rPr>
      </w:pPr>
    </w:p>
    <w:p w14:paraId="1E03C4F5" w14:textId="3D267875" w:rsidR="00324857" w:rsidRPr="00E34BD8" w:rsidRDefault="00324857" w:rsidP="003248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главой 31 Налогового кодекса Российской Федерации, Уставом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Дмитриевское сельское </w:t>
      </w:r>
      <w:r w:rsidRPr="00E34BD8">
        <w:rPr>
          <w:rFonts w:ascii="PT Astra Serif" w:hAnsi="PT Astra Serif"/>
          <w:sz w:val="28"/>
          <w:szCs w:val="28"/>
        </w:rPr>
        <w:t xml:space="preserve"> поселение Радищевского района Ульяновской области, Совет  депутатов муниципального образования Радищевское городское поселение Радищевского района Ульяновской области  </w:t>
      </w:r>
      <w:r w:rsidRPr="00E34BD8">
        <w:rPr>
          <w:rFonts w:ascii="PT Astra Serif" w:hAnsi="PT Astra Serif"/>
          <w:b/>
          <w:sz w:val="28"/>
          <w:szCs w:val="28"/>
        </w:rPr>
        <w:t>решил</w:t>
      </w:r>
      <w:r w:rsidRPr="00E34BD8">
        <w:rPr>
          <w:rFonts w:ascii="PT Astra Serif" w:hAnsi="PT Astra Serif"/>
          <w:sz w:val="28"/>
          <w:szCs w:val="28"/>
        </w:rPr>
        <w:t>:</w:t>
      </w:r>
    </w:p>
    <w:p w14:paraId="11A7B08A" w14:textId="325F3A45" w:rsidR="00324857" w:rsidRPr="00E34BD8" w:rsidRDefault="00324857" w:rsidP="003248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1. Внести в решение Совета депутатов муниципального образования </w:t>
      </w:r>
      <w:r>
        <w:rPr>
          <w:rFonts w:ascii="PT Astra Serif" w:hAnsi="PT Astra Serif"/>
          <w:sz w:val="28"/>
          <w:szCs w:val="28"/>
        </w:rPr>
        <w:t>Дмитриевское сельское</w:t>
      </w:r>
      <w:r w:rsidRPr="00E34BD8">
        <w:rPr>
          <w:rFonts w:ascii="PT Astra Serif" w:hAnsi="PT Astra Serif"/>
          <w:sz w:val="28"/>
          <w:szCs w:val="28"/>
        </w:rPr>
        <w:t xml:space="preserve"> поселение Радищевского </w:t>
      </w:r>
      <w:r>
        <w:rPr>
          <w:rFonts w:ascii="PT Astra Serif" w:hAnsi="PT Astra Serif"/>
          <w:sz w:val="28"/>
          <w:szCs w:val="28"/>
        </w:rPr>
        <w:t>района Ульяновской области от 30 ноября 2023 года №3/21</w:t>
      </w:r>
      <w:r w:rsidRPr="00E34BD8">
        <w:rPr>
          <w:rFonts w:ascii="PT Astra Serif" w:hAnsi="PT Astra Serif"/>
          <w:sz w:val="28"/>
          <w:szCs w:val="28"/>
        </w:rPr>
        <w:t xml:space="preserve"> «О</w:t>
      </w:r>
      <w:r>
        <w:rPr>
          <w:rFonts w:ascii="PT Astra Serif" w:hAnsi="PT Astra Serif"/>
          <w:sz w:val="28"/>
          <w:szCs w:val="28"/>
        </w:rPr>
        <w:t>б установлении земельного налога</w:t>
      </w:r>
      <w:r w:rsidRPr="00E34BD8">
        <w:rPr>
          <w:rFonts w:ascii="PT Astra Serif" w:hAnsi="PT Astra Serif"/>
          <w:sz w:val="28"/>
          <w:szCs w:val="28"/>
        </w:rPr>
        <w:t xml:space="preserve"> в муниципальном образовании </w:t>
      </w:r>
      <w:r>
        <w:rPr>
          <w:rFonts w:ascii="PT Astra Serif" w:hAnsi="PT Astra Serif"/>
          <w:sz w:val="28"/>
          <w:szCs w:val="28"/>
        </w:rPr>
        <w:t>Дмитриевское сельское</w:t>
      </w:r>
      <w:r w:rsidRPr="00E34BD8">
        <w:rPr>
          <w:rFonts w:ascii="PT Astra Serif" w:hAnsi="PT Astra Serif"/>
          <w:sz w:val="28"/>
          <w:szCs w:val="28"/>
        </w:rPr>
        <w:t xml:space="preserve"> поселение Радищевского ра</w:t>
      </w:r>
      <w:r>
        <w:rPr>
          <w:rFonts w:ascii="PT Astra Serif" w:hAnsi="PT Astra Serif"/>
          <w:sz w:val="28"/>
          <w:szCs w:val="28"/>
        </w:rPr>
        <w:t>йона Ульяновской области на 2024</w:t>
      </w:r>
      <w:r w:rsidRPr="00E34BD8">
        <w:rPr>
          <w:rFonts w:ascii="PT Astra Serif" w:hAnsi="PT Astra Serif"/>
          <w:sz w:val="28"/>
          <w:szCs w:val="28"/>
        </w:rPr>
        <w:t xml:space="preserve"> год» следующие изменения:</w:t>
      </w:r>
    </w:p>
    <w:p w14:paraId="692C6730" w14:textId="77777777" w:rsidR="00324857" w:rsidRPr="00E34BD8" w:rsidRDefault="00324857" w:rsidP="003248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1) </w:t>
      </w:r>
      <w:hyperlink r:id="rId5">
        <w:r w:rsidRPr="00E34BD8">
          <w:rPr>
            <w:rFonts w:ascii="PT Astra Serif" w:hAnsi="PT Astra Serif"/>
            <w:sz w:val="28"/>
            <w:szCs w:val="28"/>
          </w:rPr>
          <w:t>пункт 3</w:t>
        </w:r>
      </w:hyperlink>
      <w:r w:rsidRPr="00E34BD8">
        <w:rPr>
          <w:rFonts w:ascii="PT Astra Serif" w:hAnsi="PT Astra Serif"/>
          <w:sz w:val="28"/>
          <w:szCs w:val="28"/>
        </w:rPr>
        <w:t xml:space="preserve"> дополнить новыми подпунктами 3.3-3.</w:t>
      </w:r>
      <w:r>
        <w:rPr>
          <w:rFonts w:ascii="PT Astra Serif" w:hAnsi="PT Astra Serif"/>
          <w:sz w:val="28"/>
          <w:szCs w:val="28"/>
        </w:rPr>
        <w:t>6.</w:t>
      </w:r>
      <w:r w:rsidRPr="00E34BD8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14:paraId="677F7A19" w14:textId="77777777" w:rsidR="00324857" w:rsidRPr="00E34BD8" w:rsidRDefault="00324857" w:rsidP="0032485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«3.3. От уплаты о</w:t>
      </w:r>
      <w:r>
        <w:rPr>
          <w:rFonts w:ascii="PT Astra Serif" w:hAnsi="PT Astra Serif"/>
          <w:sz w:val="28"/>
          <w:szCs w:val="28"/>
        </w:rPr>
        <w:t>т земельного налога с начиная с 1 января 2024</w:t>
      </w:r>
      <w:r w:rsidRPr="00E34BD8">
        <w:rPr>
          <w:rFonts w:ascii="PT Astra Serif" w:hAnsi="PT Astra Serif"/>
          <w:sz w:val="28"/>
          <w:szCs w:val="28"/>
        </w:rPr>
        <w:t xml:space="preserve"> года осв</w:t>
      </w:r>
      <w:r>
        <w:rPr>
          <w:rFonts w:ascii="PT Astra Serif" w:hAnsi="PT Astra Serif"/>
          <w:sz w:val="28"/>
          <w:szCs w:val="28"/>
        </w:rPr>
        <w:t>обождаются граждане, принимающие</w:t>
      </w:r>
      <w:r w:rsidRPr="00E34BD8">
        <w:rPr>
          <w:rFonts w:ascii="PT Astra Serif" w:hAnsi="PT Astra Serif"/>
          <w:sz w:val="28"/>
          <w:szCs w:val="28"/>
        </w:rPr>
        <w:t xml:space="preserve"> участие в проведении специальной военной операции (далее – участники специальной военной операции), а также члены их семей.</w:t>
      </w:r>
    </w:p>
    <w:p w14:paraId="207BECDF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3.4. Для целей настоящего решения:</w:t>
      </w:r>
    </w:p>
    <w:p w14:paraId="4D3AEE0B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14:paraId="68CAFD53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 w:rsidRPr="00E34BD8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14:paraId="4E65577B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Федерации;</w:t>
      </w:r>
    </w:p>
    <w:p w14:paraId="20D9ECF7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E34BD8">
        <w:rPr>
          <w:rFonts w:ascii="PT Astra Serif" w:hAnsi="PT Astra Serif"/>
          <w:sz w:val="28"/>
          <w:szCs w:val="28"/>
        </w:rPr>
        <w:br/>
        <w:t xml:space="preserve">в выполнении задач, возложенных на Вооружённые Силы Российской </w:t>
      </w:r>
      <w:r w:rsidRPr="00E34BD8">
        <w:rPr>
          <w:rFonts w:ascii="PT Astra Serif" w:hAnsi="PT Astra Serif"/>
          <w:sz w:val="28"/>
          <w:szCs w:val="28"/>
        </w:rPr>
        <w:lastRenderedPageBreak/>
        <w:t>Федерации;</w:t>
      </w:r>
    </w:p>
    <w:p w14:paraId="63648D0E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14:paraId="23843D4F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</w:p>
    <w:p w14:paraId="2330D6C5" w14:textId="77777777" w:rsidR="00324857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 w:rsidRPr="00E34BD8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E34BD8">
        <w:rPr>
          <w:rFonts w:ascii="PT Astra Serif" w:hAnsi="PT Astra Serif"/>
          <w:sz w:val="28"/>
          <w:szCs w:val="28"/>
        </w:rPr>
        <w:br/>
        <w:t>до окончания обучения, но не дольше чем до</w:t>
      </w:r>
      <w:r>
        <w:rPr>
          <w:rFonts w:ascii="PT Astra Serif" w:hAnsi="PT Astra Serif"/>
          <w:sz w:val="28"/>
          <w:szCs w:val="28"/>
        </w:rPr>
        <w:t xml:space="preserve"> достижения ими возраста 23 лет;</w:t>
      </w:r>
    </w:p>
    <w:p w14:paraId="23ABF997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родители</w:t>
      </w:r>
      <w:r w:rsidRPr="006F7BC4">
        <w:rPr>
          <w:rFonts w:ascii="PT Astra Serif" w:hAnsi="PT Astra Serif"/>
          <w:sz w:val="28"/>
          <w:szCs w:val="28"/>
        </w:rPr>
        <w:t xml:space="preserve"> </w:t>
      </w:r>
      <w:r w:rsidRPr="00E34BD8">
        <w:rPr>
          <w:rFonts w:ascii="PT Astra Serif" w:hAnsi="PT Astra Serif"/>
          <w:sz w:val="28"/>
          <w:szCs w:val="28"/>
        </w:rPr>
        <w:t>участника специальной военной операции</w:t>
      </w:r>
      <w:r>
        <w:rPr>
          <w:rFonts w:ascii="PT Astra Serif" w:hAnsi="PT Astra Serif"/>
          <w:sz w:val="28"/>
          <w:szCs w:val="28"/>
        </w:rPr>
        <w:t>.</w:t>
      </w:r>
    </w:p>
    <w:p w14:paraId="1792EE46" w14:textId="77777777" w:rsidR="00324857" w:rsidRPr="001E4CC6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E4CC6">
        <w:rPr>
          <w:rFonts w:ascii="PT Astra Serif" w:hAnsi="PT Astra Serif"/>
          <w:sz w:val="28"/>
          <w:szCs w:val="28"/>
        </w:rPr>
        <w:t>3.5. При определении подлежащей уплате налогоплательщиком суммы налога налоговая льгота предоставляется участнику специальной военной операции или членам его семьи в отношении одного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вне зависимости от количества оснований для применения налоговых льгот.</w:t>
      </w:r>
    </w:p>
    <w:p w14:paraId="7ACBB3CA" w14:textId="77777777" w:rsidR="00324857" w:rsidRPr="001E4CC6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E4CC6">
        <w:rPr>
          <w:rFonts w:ascii="PT Astra Serif" w:hAnsi="PT Astra Serif"/>
          <w:sz w:val="28"/>
          <w:szCs w:val="28"/>
        </w:rPr>
        <w:t>В случае, если земельный участок, принадлежит участнику специальной военной операции и членам его семьи на праве общей долевой собственности, налоговая льгота предоставляется в отношении земельного участка в целом.</w:t>
      </w:r>
    </w:p>
    <w:p w14:paraId="73BD4DB5" w14:textId="77777777" w:rsidR="00324857" w:rsidRPr="001E4CC6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3.6. </w:t>
      </w:r>
      <w:r w:rsidRPr="00E34BD8">
        <w:rPr>
          <w:rFonts w:ascii="PT Astra Serif" w:hAnsi="PT Astra Serif"/>
          <w:sz w:val="28"/>
          <w:szCs w:val="28"/>
        </w:rPr>
        <w:t xml:space="preserve">Участники специальной военной операции, а также члены их семей,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</w:t>
      </w:r>
      <w:r w:rsidRPr="001E4CC6">
        <w:rPr>
          <w:rFonts w:ascii="PT Astra Serif" w:hAnsi="PT Astra Serif"/>
          <w:sz w:val="28"/>
          <w:szCs w:val="28"/>
        </w:rPr>
        <w:t>определенный пунктом 3.4</w:t>
      </w:r>
      <w:r>
        <w:rPr>
          <w:rFonts w:ascii="PT Astra Serif" w:hAnsi="PT Astra Serif"/>
          <w:sz w:val="28"/>
          <w:szCs w:val="28"/>
        </w:rPr>
        <w:t>.</w:t>
      </w:r>
      <w:r w:rsidRPr="001E4CC6">
        <w:rPr>
          <w:rFonts w:ascii="PT Astra Serif" w:hAnsi="PT Astra Serif"/>
          <w:sz w:val="28"/>
          <w:szCs w:val="28"/>
        </w:rPr>
        <w:t xml:space="preserve"> настоящего решения.</w:t>
      </w:r>
    </w:p>
    <w:p w14:paraId="405B0660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14:paraId="7F1060D2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14:paraId="325F5139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14:paraId="0DBBD825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вступившие в законную силу решениях судов о признании лица членом семьи гражданина, о вселении;</w:t>
      </w:r>
    </w:p>
    <w:p w14:paraId="7A5FAE26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б) договор о приемной семье или иной документ, </w:t>
      </w:r>
      <w:proofErr w:type="spellStart"/>
      <w:r w:rsidRPr="00E34BD8">
        <w:rPr>
          <w:rFonts w:ascii="PT Astra Serif" w:hAnsi="PT Astra Serif"/>
          <w:sz w:val="28"/>
          <w:szCs w:val="28"/>
        </w:rPr>
        <w:t>подтверждающй</w:t>
      </w:r>
      <w:proofErr w:type="spellEnd"/>
      <w:r w:rsidRPr="00E34BD8">
        <w:rPr>
          <w:rFonts w:ascii="PT Astra Serif" w:hAnsi="PT Astra Serif"/>
          <w:sz w:val="28"/>
          <w:szCs w:val="28"/>
        </w:rPr>
        <w:t xml:space="preserve"> осуществление приемным родителем (приемными родителями) опеки и (или) попечительства над детьми, не достигшими возраста 18 лет, если гражданин и (или) его супруга (супруг) являются (является) приемными родителями (приемным родителем) указанных детей;</w:t>
      </w:r>
    </w:p>
    <w:p w14:paraId="43A8D62D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 xml:space="preserve"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</w:t>
      </w:r>
      <w:r w:rsidRPr="00E34BD8">
        <w:rPr>
          <w:rFonts w:ascii="PT Astra Serif" w:hAnsi="PT Astra Serif"/>
          <w:sz w:val="28"/>
          <w:szCs w:val="28"/>
        </w:rPr>
        <w:lastRenderedPageBreak/>
        <w:t>среднего профессионального или высшего образования (при достижении ребенком (детьми) возраста 18 лет).</w:t>
      </w:r>
    </w:p>
    <w:p w14:paraId="3F2D4541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В случае,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земельного участка с максимальной исчисленной суммой налога.»</w:t>
      </w:r>
    </w:p>
    <w:p w14:paraId="46C69E56" w14:textId="348469FD" w:rsidR="00324857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E34BD8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опубликования.</w:t>
      </w:r>
    </w:p>
    <w:p w14:paraId="05D1996A" w14:textId="6C00E301" w:rsidR="00324857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7952A1A" w14:textId="68E3CBDB" w:rsidR="00324857" w:rsidRDefault="008260C1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260C1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AA067C1" wp14:editId="1D582713">
            <wp:simplePos x="0" y="0"/>
            <wp:positionH relativeFrom="column">
              <wp:posOffset>2787015</wp:posOffset>
            </wp:positionH>
            <wp:positionV relativeFrom="paragraph">
              <wp:posOffset>165100</wp:posOffset>
            </wp:positionV>
            <wp:extent cx="1504950" cy="1447800"/>
            <wp:effectExtent l="0" t="0" r="0" b="0"/>
            <wp:wrapNone/>
            <wp:docPr id="1" name="Рисунок 1" descr="C:\Users\user\Desktop\2023 год\работа 2023\Ива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 год\работа 2023\Ива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434EA" w14:textId="262EF690" w:rsidR="00324857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DFC442D" w14:textId="77777777" w:rsidR="00324857" w:rsidRPr="00B04ACD" w:rsidRDefault="00324857" w:rsidP="00324857">
      <w:pPr>
        <w:rPr>
          <w:sz w:val="28"/>
          <w:szCs w:val="28"/>
        </w:rPr>
      </w:pPr>
      <w:r w:rsidRPr="00B04ACD">
        <w:rPr>
          <w:sz w:val="28"/>
          <w:szCs w:val="28"/>
        </w:rPr>
        <w:t xml:space="preserve">Глава муниципального образования         </w:t>
      </w:r>
    </w:p>
    <w:p w14:paraId="11D04333" w14:textId="4168B490" w:rsidR="00324857" w:rsidRPr="007E103A" w:rsidRDefault="00324857" w:rsidP="00324857">
      <w:pPr>
        <w:rPr>
          <w:sz w:val="28"/>
          <w:szCs w:val="28"/>
        </w:rPr>
      </w:pPr>
      <w:r w:rsidRPr="00B04ACD">
        <w:rPr>
          <w:sz w:val="28"/>
          <w:szCs w:val="28"/>
        </w:rPr>
        <w:t xml:space="preserve">Дмитриевское сельское поселение          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В.Д.Иванов</w:t>
      </w:r>
      <w:proofErr w:type="spellEnd"/>
    </w:p>
    <w:p w14:paraId="7DAEAEA0" w14:textId="77777777" w:rsidR="00324857" w:rsidRPr="00B04ACD" w:rsidRDefault="00324857" w:rsidP="00324857">
      <w:pPr>
        <w:rPr>
          <w:sz w:val="28"/>
          <w:szCs w:val="28"/>
        </w:rPr>
      </w:pPr>
    </w:p>
    <w:p w14:paraId="72B5A809" w14:textId="77777777" w:rsidR="00324857" w:rsidRPr="00E34BD8" w:rsidRDefault="00324857" w:rsidP="0032485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CB52D45" w14:textId="77777777" w:rsidR="00324857" w:rsidRPr="00E43AE9" w:rsidRDefault="00324857" w:rsidP="00324857">
      <w:pPr>
        <w:ind w:firstLine="741"/>
        <w:jc w:val="both"/>
        <w:rPr>
          <w:rFonts w:ascii="PT Astra Serif" w:hAnsi="PT Astra Serif"/>
          <w:sz w:val="28"/>
        </w:rPr>
      </w:pPr>
    </w:p>
    <w:p w14:paraId="64B454EA" w14:textId="77777777" w:rsidR="008B179B" w:rsidRPr="0006680A" w:rsidRDefault="008B179B" w:rsidP="008B179B">
      <w:pPr>
        <w:jc w:val="center"/>
        <w:rPr>
          <w:sz w:val="24"/>
          <w:szCs w:val="24"/>
        </w:rPr>
      </w:pPr>
      <w:bookmarkStart w:id="1" w:name="_GoBack"/>
      <w:bookmarkEnd w:id="1"/>
    </w:p>
    <w:sectPr w:rsidR="008B179B" w:rsidRPr="0006680A" w:rsidSect="00324857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2266D"/>
    <w:multiLevelType w:val="hybridMultilevel"/>
    <w:tmpl w:val="5B74F810"/>
    <w:lvl w:ilvl="0" w:tplc="7B74A36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79B"/>
    <w:rsid w:val="00031FFE"/>
    <w:rsid w:val="00045EE4"/>
    <w:rsid w:val="00157932"/>
    <w:rsid w:val="00160DEA"/>
    <w:rsid w:val="00247E2E"/>
    <w:rsid w:val="002E7DD0"/>
    <w:rsid w:val="002F04A3"/>
    <w:rsid w:val="003149ED"/>
    <w:rsid w:val="00324857"/>
    <w:rsid w:val="00325F56"/>
    <w:rsid w:val="0033310F"/>
    <w:rsid w:val="00367A9F"/>
    <w:rsid w:val="00374EE8"/>
    <w:rsid w:val="00457B1B"/>
    <w:rsid w:val="00512B10"/>
    <w:rsid w:val="005841E8"/>
    <w:rsid w:val="00585A37"/>
    <w:rsid w:val="00591C42"/>
    <w:rsid w:val="00607408"/>
    <w:rsid w:val="006431C8"/>
    <w:rsid w:val="00665FF8"/>
    <w:rsid w:val="00686C7B"/>
    <w:rsid w:val="00794968"/>
    <w:rsid w:val="007C2C3B"/>
    <w:rsid w:val="007E103A"/>
    <w:rsid w:val="008260C1"/>
    <w:rsid w:val="008517C8"/>
    <w:rsid w:val="008B179B"/>
    <w:rsid w:val="00977978"/>
    <w:rsid w:val="009F65B4"/>
    <w:rsid w:val="00A10C20"/>
    <w:rsid w:val="00A14115"/>
    <w:rsid w:val="00A259D9"/>
    <w:rsid w:val="00AD1E32"/>
    <w:rsid w:val="00BF3D45"/>
    <w:rsid w:val="00BF5F6E"/>
    <w:rsid w:val="00C060BF"/>
    <w:rsid w:val="00CB4482"/>
    <w:rsid w:val="00CF5DBD"/>
    <w:rsid w:val="00D2107C"/>
    <w:rsid w:val="00D328C2"/>
    <w:rsid w:val="00D94D09"/>
    <w:rsid w:val="00F4213E"/>
    <w:rsid w:val="00F6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AF34"/>
  <w15:docId w15:val="{B6ADEB45-4894-4623-AFDC-964D6BB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7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C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C4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60DEA"/>
    <w:pPr>
      <w:ind w:left="720"/>
      <w:contextualSpacing/>
    </w:pPr>
  </w:style>
  <w:style w:type="paragraph" w:customStyle="1" w:styleId="ConsPlusTitle">
    <w:name w:val="ConsPlusTitle"/>
    <w:uiPriority w:val="99"/>
    <w:rsid w:val="009F65B4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2485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413579E85CAC889BBA752CD6A4915EAE6010193E16EB51ED8D52706F438475FBCB6564D8C31A28361730A940D7A355B03E3636AE76BF710AA0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</dc:creator>
  <cp:keywords/>
  <dc:description/>
  <cp:lastModifiedBy>Пользователь Windows</cp:lastModifiedBy>
  <cp:revision>5</cp:revision>
  <cp:lastPrinted>2024-06-05T06:06:00Z</cp:lastPrinted>
  <dcterms:created xsi:type="dcterms:W3CDTF">2024-05-13T06:48:00Z</dcterms:created>
  <dcterms:modified xsi:type="dcterms:W3CDTF">2024-06-05T06:06:00Z</dcterms:modified>
</cp:coreProperties>
</file>